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288" w:lineRule="auto"/>
        <w:ind w:firstLine="709" w:left="0" w:right="0"/>
        <w:jc w:val="center"/>
      </w:pPr>
      <w:r>
        <w:rPr>
          <w:rFonts w:ascii="Times New Roman" w:cs="Times New Roman" w:hAnsi="Times New Roman"/>
          <w:b/>
          <w:sz w:val="28"/>
          <w:szCs w:val="28"/>
        </w:rPr>
        <w:t xml:space="preserve">Тема 1 </w:t>
      </w:r>
      <w:r>
        <w:rPr>
          <w:rFonts w:ascii="Times New Roman" w:cs="Times New Roman" w:hAnsi="Times New Roman"/>
          <w:b/>
          <w:bCs/>
          <w:sz w:val="28"/>
          <w:szCs w:val="28"/>
        </w:rPr>
        <w:t>Предпосылки становления зарубежной и отечественной конфликтологии.</w:t>
      </w:r>
      <w:r>
        <w:rPr>
          <w:rFonts w:ascii="Times New Roman" w:cs="Times New Roman" w:hAnsi="Times New Roman"/>
          <w:b/>
          <w:sz w:val="28"/>
          <w:szCs w:val="28"/>
        </w:rPr>
        <w:t xml:space="preserve"> </w:t>
      </w:r>
      <w:r>
        <w:rPr>
          <w:rFonts w:ascii="Times New Roman" w:cs="Times New Roman" w:hAnsi="Times New Roman"/>
          <w:sz w:val="28"/>
          <w:szCs w:val="28"/>
        </w:rPr>
        <w:t>(2 час)</w:t>
      </w:r>
    </w:p>
    <w:p>
      <w:pPr>
        <w:pStyle w:val="style0"/>
        <w:spacing w:line="288" w:lineRule="auto"/>
        <w:ind w:firstLine="709" w:left="0" w:right="0"/>
        <w:jc w:val="center"/>
      </w:pPr>
      <w:r>
        <w:rPr>
          <w:rFonts w:ascii="Times New Roman" w:cs="Times New Roman" w:hAnsi="Times New Roman"/>
          <w:sz w:val="28"/>
          <w:szCs w:val="28"/>
        </w:rPr>
        <w:t>ПЛАН</w:t>
      </w:r>
    </w:p>
    <w:p>
      <w:pPr>
        <w:pStyle w:val="style28"/>
        <w:numPr>
          <w:ilvl w:val="0"/>
          <w:numId w:val="6"/>
        </w:numPr>
        <w:tabs>
          <w:tab w:leader="none" w:pos="1560" w:val="left"/>
        </w:tabs>
        <w:spacing w:line="288" w:lineRule="auto"/>
        <w:ind w:hanging="0" w:left="567" w:right="0"/>
      </w:pPr>
      <w:r>
        <w:rPr>
          <w:rFonts w:ascii="Times New Roman" w:cs="Times New Roman" w:hAnsi="Times New Roman"/>
          <w:sz w:val="28"/>
          <w:szCs w:val="28"/>
        </w:rPr>
        <w:t>Зарождение конфликтологического знания.</w:t>
      </w:r>
    </w:p>
    <w:p>
      <w:pPr>
        <w:pStyle w:val="style28"/>
        <w:numPr>
          <w:ilvl w:val="0"/>
          <w:numId w:val="6"/>
        </w:numPr>
        <w:tabs>
          <w:tab w:leader="none" w:pos="1560" w:val="left"/>
        </w:tabs>
        <w:spacing w:line="288" w:lineRule="auto"/>
        <w:ind w:hanging="0" w:left="567" w:right="0"/>
      </w:pPr>
      <w:r>
        <w:rPr>
          <w:rFonts w:ascii="Times New Roman" w:cs="Times New Roman" w:hAnsi="Times New Roman"/>
          <w:sz w:val="28"/>
          <w:szCs w:val="28"/>
        </w:rPr>
        <w:t>Предмет конфликтологии.</w:t>
      </w:r>
    </w:p>
    <w:p>
      <w:pPr>
        <w:pStyle w:val="style28"/>
        <w:numPr>
          <w:ilvl w:val="0"/>
          <w:numId w:val="6"/>
        </w:numPr>
        <w:tabs>
          <w:tab w:leader="none" w:pos="1560" w:val="left"/>
        </w:tabs>
        <w:spacing w:line="288" w:lineRule="auto"/>
        <w:ind w:hanging="0" w:left="567" w:right="0"/>
      </w:pPr>
      <w:r>
        <w:rPr>
          <w:rFonts w:ascii="Times New Roman" w:cs="Times New Roman" w:hAnsi="Times New Roman"/>
          <w:iCs/>
          <w:sz w:val="28"/>
          <w:szCs w:val="28"/>
        </w:rPr>
        <w:t>Проблема конфликта в религиозных учениях.</w:t>
      </w:r>
    </w:p>
    <w:p>
      <w:pPr>
        <w:pStyle w:val="style28"/>
        <w:numPr>
          <w:ilvl w:val="0"/>
          <w:numId w:val="6"/>
        </w:numPr>
        <w:tabs>
          <w:tab w:leader="none" w:pos="1560" w:val="left"/>
        </w:tabs>
        <w:spacing w:line="288" w:lineRule="auto"/>
        <w:ind w:hanging="0" w:left="567" w:right="0"/>
      </w:pPr>
      <w:r>
        <w:rPr>
          <w:rFonts w:ascii="Times New Roman" w:cs="Times New Roman" w:hAnsi="Times New Roman"/>
          <w:sz w:val="28"/>
          <w:szCs w:val="28"/>
        </w:rPr>
        <w:t>Характерист</w:t>
      </w:r>
      <w:bookmarkStart w:id="0" w:name="_GoBack"/>
      <w:bookmarkEnd w:id="0"/>
      <w:r>
        <w:rPr>
          <w:rFonts w:ascii="Times New Roman" w:cs="Times New Roman" w:hAnsi="Times New Roman"/>
          <w:sz w:val="28"/>
          <w:szCs w:val="28"/>
        </w:rPr>
        <w:t>ика научных предпосылок зарубежной конфликтологии.</w:t>
      </w:r>
    </w:p>
    <w:p>
      <w:pPr>
        <w:pStyle w:val="style28"/>
        <w:numPr>
          <w:ilvl w:val="0"/>
          <w:numId w:val="6"/>
        </w:numPr>
        <w:tabs>
          <w:tab w:leader="none" w:pos="1560" w:val="left"/>
        </w:tabs>
        <w:spacing w:line="288" w:lineRule="auto"/>
        <w:ind w:hanging="0" w:left="567" w:right="0"/>
      </w:pPr>
      <w:r>
        <w:rPr>
          <w:rFonts w:ascii="Times New Roman" w:cs="Times New Roman" w:hAnsi="Times New Roman"/>
          <w:sz w:val="28"/>
          <w:szCs w:val="28"/>
        </w:rPr>
        <w:t>Определение «Педагогическая конфликтология».</w:t>
      </w:r>
    </w:p>
    <w:p>
      <w:pPr>
        <w:pStyle w:val="style28"/>
        <w:numPr>
          <w:ilvl w:val="0"/>
          <w:numId w:val="6"/>
        </w:numPr>
        <w:tabs>
          <w:tab w:leader="none" w:pos="1560" w:val="left"/>
        </w:tabs>
        <w:spacing w:line="288" w:lineRule="auto"/>
        <w:ind w:hanging="0" w:left="567" w:right="0"/>
      </w:pPr>
      <w:r>
        <w:rPr>
          <w:rFonts w:ascii="Times New Roman" w:cs="Times New Roman" w:hAnsi="Times New Roman"/>
          <w:sz w:val="28"/>
          <w:szCs w:val="28"/>
        </w:rPr>
        <w:t>Периоды становления отечественной конфликтологии.</w:t>
      </w:r>
    </w:p>
    <w:p>
      <w:pPr>
        <w:pStyle w:val="style28"/>
        <w:spacing w:line="288" w:lineRule="auto"/>
        <w:ind w:hanging="0" w:left="1429" w:right="0"/>
      </w:pPr>
      <w:r>
        <w:rPr>
          <w:rFonts w:ascii="Times New Roman" w:cs="Times New Roman" w:hAnsi="Times New Roman"/>
          <w:sz w:val="28"/>
          <w:szCs w:val="28"/>
        </w:rPr>
      </w:r>
    </w:p>
    <w:p>
      <w:pPr>
        <w:pStyle w:val="style0"/>
        <w:spacing w:line="288" w:lineRule="auto"/>
        <w:ind w:firstLine="709" w:left="0" w:right="0"/>
        <w:jc w:val="center"/>
      </w:pPr>
      <w:r>
        <w:rPr>
          <w:rFonts w:ascii="Times New Roman" w:cs="Times New Roman" w:hAnsi="Times New Roman"/>
          <w:b/>
          <w:sz w:val="28"/>
          <w:szCs w:val="28"/>
        </w:rPr>
        <w:t>Вопрос 1: зарождение конфликтологического знания.</w:t>
      </w:r>
    </w:p>
    <w:p>
      <w:pPr>
        <w:pStyle w:val="style0"/>
        <w:spacing w:line="288" w:lineRule="auto"/>
        <w:ind w:firstLine="709" w:left="0" w:right="0"/>
        <w:jc w:val="both"/>
      </w:pPr>
      <w:r>
        <w:rPr>
          <w:rFonts w:ascii="Times New Roman" w:cs="Times New Roman" w:hAnsi="Times New Roman"/>
          <w:sz w:val="28"/>
          <w:szCs w:val="28"/>
        </w:rPr>
        <w:t xml:space="preserve">История обсуждения конфликта, попыток его анализа и интерпретации исчисляется тысячелетиями. Конфликт - постоянный спутник человека, по сути дела, лишь одна из форм внутривидовой и межвидовой борьбы за существование, один из механизмов естественного отбора, который заставляет нас полностью раскрыться в борьбе с оппонентом. Среди животного мира постоянно существуют различного рода конфликты. Итак, конфликт - постоянный спутник всего живого на земле. </w:t>
      </w:r>
    </w:p>
    <w:p>
      <w:pPr>
        <w:pStyle w:val="style0"/>
        <w:spacing w:line="288" w:lineRule="auto"/>
        <w:ind w:firstLine="709" w:left="0" w:right="0"/>
        <w:jc w:val="both"/>
      </w:pPr>
      <w:r>
        <w:rPr>
          <w:rFonts w:ascii="Times New Roman" w:cs="Times New Roman" w:hAnsi="Times New Roman"/>
          <w:sz w:val="28"/>
          <w:szCs w:val="28"/>
        </w:rPr>
        <w:t xml:space="preserve">В то же время первые обсуждения конфликтологических проблем стали возможны лишь на определенном этапе взросления человечества. </w:t>
      </w:r>
    </w:p>
    <w:p>
      <w:pPr>
        <w:pStyle w:val="style0"/>
        <w:spacing w:line="288" w:lineRule="auto"/>
        <w:ind w:firstLine="709" w:left="0" w:right="0"/>
        <w:jc w:val="both"/>
      </w:pPr>
      <w:r>
        <w:rPr>
          <w:rFonts w:ascii="Times New Roman" w:cs="Times New Roman" w:hAnsi="Times New Roman"/>
          <w:sz w:val="28"/>
          <w:szCs w:val="28"/>
        </w:rPr>
        <w:t xml:space="preserve">В древнейших законах хеттского царя Хаммурапи (1792-1750 гг. до н.э.) содержатся десятки способов разрешения конфликтных ситуаций. </w:t>
      </w:r>
    </w:p>
    <w:p>
      <w:pPr>
        <w:pStyle w:val="style0"/>
        <w:spacing w:line="288" w:lineRule="auto"/>
        <w:ind w:firstLine="709" w:left="0" w:right="0"/>
        <w:jc w:val="both"/>
      </w:pPr>
      <w:r>
        <w:rPr>
          <w:rFonts w:ascii="Times New Roman" w:cs="Times New Roman" w:hAnsi="Times New Roman"/>
          <w:sz w:val="28"/>
          <w:szCs w:val="28"/>
        </w:rPr>
        <w:t xml:space="preserve">В основе построения философской системы Древнего Китая лежит конфликт, постоянное противоборство присущих материи положительных (янь) и отрицательных (инь) сторон, приводящее, в свою очередь, к конфронтации их носителей. </w:t>
      </w:r>
    </w:p>
    <w:p>
      <w:pPr>
        <w:pStyle w:val="style0"/>
        <w:spacing w:line="288" w:lineRule="auto"/>
        <w:ind w:firstLine="709" w:left="0" w:right="0"/>
        <w:jc w:val="both"/>
      </w:pPr>
      <w:r>
        <w:rPr>
          <w:rFonts w:ascii="Times New Roman" w:cs="Times New Roman" w:hAnsi="Times New Roman"/>
          <w:sz w:val="28"/>
          <w:szCs w:val="28"/>
        </w:rPr>
        <w:t>Конфликтологические вопросы обсуждались древнегреческими философами. Основные различия их взглядов касались сущности конфликтов и оценки их результатов. Приведем некоторые высказывания философов:</w:t>
      </w:r>
    </w:p>
    <w:p>
      <w:pPr>
        <w:pStyle w:val="style0"/>
        <w:spacing w:line="288" w:lineRule="auto"/>
        <w:ind w:firstLine="709" w:left="0" w:right="0"/>
        <w:jc w:val="both"/>
      </w:pPr>
      <w:r>
        <w:rPr>
          <w:rFonts w:ascii="Times New Roman" w:cs="Times New Roman" w:hAnsi="Times New Roman"/>
          <w:sz w:val="28"/>
          <w:szCs w:val="28"/>
        </w:rPr>
        <w:t>Гераклит (кон. 6 - нач. 5 вв. до н.э.): «Следует знать, что война всеобща, и правда борьба, и что все, что происходит, через борьбу и по необходимости». «В рождающемся соединяется, из расходящегося – прекраснейшая гармония, и все происходит через борьбу».</w:t>
      </w:r>
    </w:p>
    <w:p>
      <w:pPr>
        <w:pStyle w:val="style0"/>
        <w:spacing w:line="288" w:lineRule="auto"/>
        <w:ind w:firstLine="709" w:left="0" w:right="0"/>
        <w:jc w:val="both"/>
      </w:pPr>
      <w:r>
        <w:rPr>
          <w:rFonts w:ascii="Times New Roman" w:cs="Times New Roman" w:hAnsi="Times New Roman"/>
          <w:sz w:val="28"/>
          <w:szCs w:val="28"/>
        </w:rPr>
        <w:t xml:space="preserve">Геродот (ок. 490-425 до н.э.) полагал, что «никто настолько не безрассуден, чтобы предпочесть войну миру». </w:t>
      </w:r>
    </w:p>
    <w:p>
      <w:pPr>
        <w:pStyle w:val="style0"/>
        <w:spacing w:line="288" w:lineRule="auto"/>
        <w:ind w:firstLine="709" w:left="0" w:right="0"/>
        <w:jc w:val="both"/>
      </w:pPr>
      <w:r>
        <w:rPr>
          <w:rFonts w:ascii="Times New Roman" w:cs="Times New Roman" w:hAnsi="Times New Roman"/>
          <w:sz w:val="28"/>
          <w:szCs w:val="28"/>
        </w:rPr>
        <w:t xml:space="preserve">Цицерон же (106-43 до н.э.) в трактате «О государстве» предложил разделять насилие на «справедливое» и «несправедливое» и выдвинул тезис о «справедливой и благочестивой войне». </w:t>
      </w:r>
    </w:p>
    <w:p>
      <w:pPr>
        <w:pStyle w:val="style0"/>
        <w:spacing w:line="288" w:lineRule="auto"/>
        <w:ind w:firstLine="709" w:left="0" w:right="0"/>
        <w:jc w:val="both"/>
      </w:pPr>
      <w:r>
        <w:rPr>
          <w:rFonts w:ascii="Times New Roman" w:cs="Times New Roman" w:hAnsi="Times New Roman"/>
          <w:sz w:val="28"/>
          <w:szCs w:val="28"/>
        </w:rPr>
        <w:t>Аврелий Августин Гиппонский Блаженный (345-430 гг.) в работе «О граде божьем»: «...Те, которые нарушают мир, не ненавидят его как таковой, а хотят лишь другого мира, который отвечал бы их желаниям».</w:t>
      </w:r>
    </w:p>
    <w:p>
      <w:pPr>
        <w:pStyle w:val="style0"/>
        <w:spacing w:line="288" w:lineRule="auto"/>
        <w:ind w:firstLine="709" w:left="0" w:right="0"/>
        <w:jc w:val="both"/>
      </w:pPr>
      <w:r>
        <w:rPr>
          <w:rFonts w:ascii="Times New Roman" w:cs="Times New Roman" w:hAnsi="Times New Roman"/>
          <w:sz w:val="28"/>
          <w:szCs w:val="28"/>
        </w:rPr>
        <w:t>Фома Аквинский (1225-1274 гг.): государство для ведения войны имеет санкции. Но насилие - всегда грех.</w:t>
      </w:r>
    </w:p>
    <w:p>
      <w:pPr>
        <w:pStyle w:val="style0"/>
        <w:spacing w:line="288" w:lineRule="auto"/>
        <w:ind w:firstLine="709" w:left="0" w:right="0"/>
        <w:jc w:val="both"/>
      </w:pPr>
      <w:r>
        <w:rPr>
          <w:rFonts w:ascii="Times New Roman" w:cs="Times New Roman" w:hAnsi="Times New Roman"/>
          <w:sz w:val="28"/>
          <w:szCs w:val="28"/>
        </w:rPr>
        <w:t>Никколо Макиавелли (1469-1527 гг.) в трактате «Государь»: конфликт - универсальный признак общества, потому что  человек имеет природную порочность.</w:t>
      </w:r>
    </w:p>
    <w:p>
      <w:pPr>
        <w:pStyle w:val="style0"/>
        <w:spacing w:line="288" w:lineRule="auto"/>
        <w:ind w:firstLine="709" w:left="0" w:right="0"/>
        <w:jc w:val="both"/>
      </w:pPr>
      <w:r>
        <w:rPr>
          <w:rFonts w:ascii="Times New Roman" w:cs="Times New Roman" w:hAnsi="Times New Roman"/>
          <w:sz w:val="28"/>
          <w:szCs w:val="28"/>
        </w:rPr>
        <w:t>Эразм Роттердамский (1469-1536 гг.): «война сладка для тех, кто ее не знает» и указывал на наличие собственной логики начавшегося конфликта, который разрастается и втягивает в свою орбиту все новые жертвы.</w:t>
      </w:r>
    </w:p>
    <w:p>
      <w:pPr>
        <w:pStyle w:val="style0"/>
        <w:spacing w:line="288" w:lineRule="auto"/>
        <w:ind w:firstLine="709" w:left="0" w:right="0"/>
        <w:jc w:val="both"/>
      </w:pPr>
      <w:r>
        <w:rPr>
          <w:rFonts w:ascii="Times New Roman" w:cs="Times New Roman" w:hAnsi="Times New Roman"/>
          <w:sz w:val="28"/>
          <w:szCs w:val="28"/>
        </w:rPr>
        <w:t>Мишель Монтень (1533-1592 гг.): внутриличный конфликт направлен на выход накопившейся в процессе раздражения внутренней энергии, поскольку «страсти души изливаются на воображаемые предметы, когда ей не достает настоящих».</w:t>
      </w:r>
    </w:p>
    <w:p>
      <w:pPr>
        <w:pStyle w:val="style0"/>
        <w:spacing w:line="288" w:lineRule="auto"/>
        <w:ind w:firstLine="709" w:left="0" w:right="0"/>
        <w:jc w:val="both"/>
      </w:pPr>
      <w:r>
        <w:rPr>
          <w:rFonts w:ascii="Times New Roman" w:cs="Times New Roman" w:hAnsi="Times New Roman"/>
          <w:sz w:val="28"/>
          <w:szCs w:val="28"/>
        </w:rPr>
        <w:t>Томас Гоббс (1588-1679 гг.) в «Левиафане»: главная причина конфликта заключается в присущем человеку чувстве конкуренции и желании как минимум равенства с остальными людьми, так называемые «войны всех против всех».</w:t>
      </w:r>
    </w:p>
    <w:p>
      <w:pPr>
        <w:pStyle w:val="style0"/>
        <w:spacing w:line="288" w:lineRule="auto"/>
        <w:ind w:firstLine="709" w:left="0" w:right="0"/>
        <w:jc w:val="both"/>
      </w:pPr>
      <w:r>
        <w:rPr>
          <w:rFonts w:ascii="Times New Roman" w:cs="Times New Roman" w:hAnsi="Times New Roman"/>
          <w:sz w:val="28"/>
          <w:szCs w:val="28"/>
        </w:rPr>
        <w:t>Жан Жак Руссо (1712-1778 гг.): теория общественного договора - люди в состоянии договориться не предпринимать агрессивных действий друг против друга.</w:t>
      </w:r>
    </w:p>
    <w:p>
      <w:pPr>
        <w:pStyle w:val="style0"/>
        <w:spacing w:line="288" w:lineRule="auto"/>
        <w:ind w:firstLine="709" w:left="0" w:right="0"/>
        <w:jc w:val="both"/>
      </w:pPr>
      <w:r>
        <w:rPr>
          <w:rFonts w:ascii="Times New Roman" w:cs="Times New Roman" w:hAnsi="Times New Roman"/>
          <w:sz w:val="28"/>
          <w:szCs w:val="28"/>
        </w:rPr>
        <w:t>Адам Смит (1723-1790 гг.) в работе «Исследования о природе и причинах богатства народов»: причина социальных конфликтов кроется в классовой дискриминации.</w:t>
      </w:r>
    </w:p>
    <w:p>
      <w:pPr>
        <w:pStyle w:val="style0"/>
        <w:spacing w:line="288" w:lineRule="auto"/>
        <w:ind w:firstLine="709" w:left="0" w:right="0"/>
        <w:jc w:val="both"/>
      </w:pPr>
      <w:r>
        <w:rPr>
          <w:rFonts w:ascii="Times New Roman" w:cs="Times New Roman" w:hAnsi="Times New Roman"/>
          <w:sz w:val="28"/>
          <w:szCs w:val="28"/>
        </w:rPr>
        <w:t>Эммануил Кант (1724-1804 гг.): «состояние мира между людьми, живущими по соседству, не есть естественное состояние... Последнее, наоборот, есть состояние войны, т.е. если и не беспрерывные враждебные действия, то постоянная угроза. Следовательно, состояние мира должно быть установлено».</w:t>
      </w:r>
    </w:p>
    <w:p>
      <w:pPr>
        <w:pStyle w:val="style0"/>
        <w:spacing w:line="288" w:lineRule="auto"/>
        <w:ind w:firstLine="709" w:left="0" w:right="0"/>
        <w:jc w:val="both"/>
      </w:pPr>
      <w:r>
        <w:rPr>
          <w:rFonts w:ascii="Times New Roman" w:cs="Times New Roman" w:hAnsi="Times New Roman"/>
          <w:sz w:val="28"/>
          <w:szCs w:val="28"/>
        </w:rPr>
        <w:t xml:space="preserve">Георг Гегель (1770–1831 гг.): причина конфликта в социальной поляризации между накоплением богатства и привязанностью к труду в рамках класса. </w:t>
      </w:r>
    </w:p>
    <w:p>
      <w:pPr>
        <w:pStyle w:val="style0"/>
        <w:spacing w:line="288" w:lineRule="auto"/>
        <w:ind w:firstLine="709" w:left="0" w:right="0"/>
        <w:jc w:val="both"/>
      </w:pPr>
      <w:r>
        <w:rPr>
          <w:rFonts w:ascii="Times New Roman" w:cs="Times New Roman" w:hAnsi="Times New Roman"/>
          <w:sz w:val="28"/>
          <w:szCs w:val="28"/>
        </w:rPr>
        <w:t>Фридрих Ницше (1844-1900 гг.) в работе «Утренняя заря»: конфликт свойственен человеку и всепроникающ; в книге «Так говорил Заратустра. Книга для всех и ни для кого»: своеобразный итог развития человеческого духа – это сверхчеловек, перешагнувший тяготение обычных человеческих пороков и вставший над конфликтами.</w:t>
      </w:r>
    </w:p>
    <w:p>
      <w:pPr>
        <w:pStyle w:val="style0"/>
        <w:spacing w:line="288" w:lineRule="auto"/>
        <w:ind w:firstLine="709" w:left="0" w:right="0"/>
        <w:jc w:val="center"/>
      </w:pPr>
      <w:r>
        <w:rPr>
          <w:rFonts w:ascii="Times New Roman" w:cs="Times New Roman" w:hAnsi="Times New Roman"/>
          <w:b/>
          <w:sz w:val="28"/>
          <w:szCs w:val="28"/>
        </w:rPr>
        <w:t>Вопрос 2: предмет конфликтологии.</w:t>
      </w:r>
    </w:p>
    <w:p>
      <w:pPr>
        <w:pStyle w:val="style0"/>
        <w:spacing w:line="288" w:lineRule="auto"/>
        <w:ind w:firstLine="709" w:left="0" w:right="0"/>
        <w:jc w:val="both"/>
      </w:pPr>
      <w:r>
        <w:rPr>
          <w:rFonts w:ascii="Times New Roman" w:cs="Times New Roman" w:hAnsi="Times New Roman"/>
          <w:sz w:val="28"/>
          <w:szCs w:val="28"/>
        </w:rPr>
        <w:t>Конфликтология как наука возникла в конце 50-х г. XX в.</w:t>
      </w:r>
      <w:r>
        <w:rPr>
          <w:rFonts w:ascii="Times New Roman" w:cs="Times New Roman" w:hAnsi="Times New Roman"/>
          <w:b/>
          <w:sz w:val="28"/>
          <w:szCs w:val="28"/>
        </w:rPr>
        <w:t xml:space="preserve"> </w:t>
      </w:r>
    </w:p>
    <w:p>
      <w:pPr>
        <w:pStyle w:val="style0"/>
        <w:spacing w:line="288" w:lineRule="auto"/>
        <w:ind w:firstLine="709" w:left="0" w:right="0"/>
        <w:jc w:val="both"/>
      </w:pPr>
      <w:r>
        <w:rPr>
          <w:rFonts w:ascii="Times New Roman" w:cs="Times New Roman" w:hAnsi="Times New Roman"/>
          <w:sz w:val="28"/>
          <w:szCs w:val="28"/>
        </w:rPr>
        <w:t xml:space="preserve">Ученые – основатели конфликтологии - Р. Дарендорф (Германия) «Социальные классы и классовые конфликты в индустриальном обществе» (1957), А. Козер (США) - «Функции социальных конфликтов» (1956), психологи - М. Шериф, Д. Рапопорт, Р. Доз, Л. Томпсон, К. Томас, М. Дойч, Д. Скотт и др. </w:t>
      </w:r>
    </w:p>
    <w:p>
      <w:pPr>
        <w:pStyle w:val="style0"/>
        <w:spacing w:line="288" w:lineRule="auto"/>
        <w:ind w:firstLine="709" w:left="0" w:right="0"/>
        <w:jc w:val="both"/>
      </w:pPr>
      <w:r>
        <w:rPr>
          <w:rFonts w:ascii="Times New Roman" w:cs="Times New Roman" w:hAnsi="Times New Roman"/>
          <w:sz w:val="28"/>
          <w:szCs w:val="28"/>
        </w:rPr>
        <w:t xml:space="preserve">Определение </w:t>
      </w:r>
      <w:r>
        <w:rPr>
          <w:rFonts w:ascii="Times New Roman" w:cs="Times New Roman" w:hAnsi="Times New Roman"/>
          <w:i/>
          <w:sz w:val="28"/>
          <w:szCs w:val="28"/>
        </w:rPr>
        <w:t>конфликтологии</w:t>
      </w:r>
      <w:r>
        <w:rPr>
          <w:rFonts w:ascii="Times New Roman" w:cs="Times New Roman" w:hAnsi="Times New Roman"/>
          <w:sz w:val="28"/>
          <w:szCs w:val="28"/>
        </w:rPr>
        <w:t xml:space="preserve"> это - наука о закономерностях зарождения, возникновения, развития, разрешения и завершения конфликтов любого уровня, а также о принципах и технологиях управления ими.</w:t>
      </w:r>
    </w:p>
    <w:p>
      <w:pPr>
        <w:pStyle w:val="style0"/>
        <w:spacing w:line="288" w:lineRule="auto"/>
        <w:ind w:firstLine="709" w:left="0" w:right="0"/>
        <w:jc w:val="both"/>
      </w:pPr>
      <w:r>
        <w:rPr>
          <w:rFonts w:ascii="Times New Roman" w:cs="Times New Roman" w:hAnsi="Times New Roman"/>
          <w:sz w:val="28"/>
          <w:szCs w:val="28"/>
        </w:rPr>
        <w:t>Что изучает конфликтология? Каков её предмет изучения?</w:t>
      </w:r>
    </w:p>
    <w:p>
      <w:pPr>
        <w:pStyle w:val="style0"/>
        <w:spacing w:line="288" w:lineRule="auto"/>
        <w:ind w:firstLine="709" w:left="0" w:right="0"/>
        <w:jc w:val="both"/>
      </w:pPr>
      <w:r>
        <w:rPr>
          <w:rFonts w:ascii="Times New Roman" w:cs="Times New Roman" w:hAnsi="Times New Roman"/>
          <w:b/>
          <w:sz w:val="28"/>
          <w:szCs w:val="28"/>
        </w:rPr>
        <w:t>Предмет</w:t>
      </w:r>
      <w:r>
        <w:rPr>
          <w:rFonts w:ascii="Times New Roman" w:cs="Times New Roman" w:hAnsi="Times New Roman"/>
          <w:sz w:val="28"/>
          <w:szCs w:val="28"/>
        </w:rPr>
        <w:t xml:space="preserve"> конфликтологии – объективно существующая или воображаемая проблема, которая является причиной раздора между сторонами, и каждая сторона заинтересована в разрешении этой проблемы в свою пользу. </w:t>
      </w:r>
    </w:p>
    <w:p>
      <w:pPr>
        <w:pStyle w:val="style0"/>
        <w:spacing w:line="288" w:lineRule="auto"/>
        <w:ind w:firstLine="709" w:left="0" w:right="0"/>
        <w:jc w:val="both"/>
      </w:pPr>
      <w:r>
        <w:rPr>
          <w:rFonts w:ascii="Times New Roman" w:cs="Times New Roman" w:hAnsi="Times New Roman"/>
          <w:sz w:val="28"/>
          <w:szCs w:val="28"/>
        </w:rPr>
        <w:t xml:space="preserve">Конфликт изначально был предметом изучения философии, с конца </w:t>
      </w:r>
      <w:r>
        <w:rPr>
          <w:rFonts w:ascii="Times New Roman" w:cs="Times New Roman" w:hAnsi="Times New Roman"/>
          <w:sz w:val="28"/>
          <w:szCs w:val="28"/>
          <w:lang w:val="en-US"/>
        </w:rPr>
        <w:t>XIX</w:t>
      </w:r>
      <w:r>
        <w:rPr>
          <w:rFonts w:ascii="Times New Roman" w:cs="Times New Roman" w:hAnsi="Times New Roman"/>
          <w:sz w:val="28"/>
          <w:szCs w:val="28"/>
        </w:rPr>
        <w:t xml:space="preserve"> в. становится объектом психологии, искусствоведения, права, военных наук, социологии, основные идеи которых сводятся к следующему: конфликты неиз</w:t>
        <w:t xml:space="preserve">менно сохраняются, однако, меняются две вещи — </w:t>
      </w:r>
      <w:r>
        <w:rPr>
          <w:rFonts w:ascii="Times New Roman" w:cs="Times New Roman" w:hAnsi="Times New Roman"/>
          <w:i/>
          <w:iCs/>
          <w:sz w:val="28"/>
          <w:szCs w:val="28"/>
        </w:rPr>
        <w:t xml:space="preserve">поведение в конфликте и его восприятие (отношение к конфликту). </w:t>
      </w:r>
    </w:p>
    <w:p>
      <w:pPr>
        <w:pStyle w:val="style0"/>
        <w:spacing w:line="288" w:lineRule="auto"/>
        <w:ind w:firstLine="709" w:left="0" w:right="0"/>
        <w:jc w:val="both"/>
      </w:pPr>
      <w:r>
        <w:rPr>
          <w:rFonts w:ascii="Times New Roman" w:cs="Times New Roman" w:hAnsi="Times New Roman"/>
          <w:iCs/>
          <w:sz w:val="28"/>
          <w:szCs w:val="28"/>
        </w:rPr>
        <w:t>В качестве относительно самостоятельной проблемы «</w:t>
      </w:r>
      <w:r>
        <w:rPr>
          <w:rFonts w:ascii="Times New Roman" w:cs="Times New Roman" w:hAnsi="Times New Roman"/>
          <w:i/>
          <w:iCs/>
          <w:sz w:val="28"/>
          <w:szCs w:val="28"/>
        </w:rPr>
        <w:t>конфликт</w:t>
      </w:r>
      <w:r>
        <w:rPr>
          <w:rFonts w:ascii="Times New Roman" w:cs="Times New Roman" w:hAnsi="Times New Roman"/>
          <w:iCs/>
          <w:sz w:val="28"/>
          <w:szCs w:val="28"/>
        </w:rPr>
        <w:t xml:space="preserve">» появился в работе Георга Зиммеля «Конфликт современной культуры»: конфликт как системное и необходимое явление культуры в целом, а не как предмет отдельного научного знания. Как только жизнь возвысилась над чисто животным состоянием до некоторой духовности, а дух, в свою очередь, поднялся до состояния культуры, в ней обнаружился внутренний конфликт, нарастание и разрешение которого есть путь обновления всей культуры. Скрытый смысл упомянутой эволюции заключается в том, что жизненная стихия, беспокойная в своем вечном движении, ведет постоянную борьбу с продуктами собственной деятельности, отверделыми ее остатками, противящимися ее напору. Но так как ее внешнее бытие может осуществиться лишь в определенных формах, то весь этот процесс представляется нашему сознанию как процесс зримого вытеснения старых форм новыми. Непрерывная изменчивость содержания отдельных культурных явлений и даже целых культурных стилей есть осязаемый результат бесконечной плодовитости жизни, но одновременно и манифестация того противоречия, в каком неизменно находится вечное становление с объективной значимостью и самоутверждением форм. Жизнь движется от смерти к бытию и от бытия к смерти. </w:t>
      </w:r>
    </w:p>
    <w:p>
      <w:pPr>
        <w:pStyle w:val="style0"/>
        <w:spacing w:line="288" w:lineRule="auto"/>
        <w:ind w:firstLine="709" w:left="0" w:right="0"/>
        <w:jc w:val="both"/>
      </w:pPr>
      <w:r>
        <w:rPr>
          <w:rFonts w:ascii="Times New Roman" w:cs="Times New Roman" w:hAnsi="Times New Roman"/>
          <w:iCs/>
          <w:sz w:val="28"/>
          <w:szCs w:val="28"/>
        </w:rPr>
        <w:t xml:space="preserve">Работы З. Фрейда во многом стали катализатором для расширения сферы изучения </w:t>
      </w:r>
      <w:r>
        <w:rPr>
          <w:rFonts w:ascii="Times New Roman" w:cs="Times New Roman" w:hAnsi="Times New Roman"/>
          <w:i/>
          <w:iCs/>
          <w:sz w:val="28"/>
          <w:szCs w:val="28"/>
        </w:rPr>
        <w:t>конфликта</w:t>
      </w:r>
      <w:r>
        <w:rPr>
          <w:rFonts w:ascii="Times New Roman" w:cs="Times New Roman" w:hAnsi="Times New Roman"/>
          <w:iCs/>
          <w:sz w:val="28"/>
          <w:szCs w:val="28"/>
        </w:rPr>
        <w:t xml:space="preserve">. Конфликт как основание - генератор психического вообще. Была создана традиция, согласно которой конфликт между инстанциями личности утверждался в статусе источника активности, а его качества - как характеристики индивидуальной жизни в ее общем и частном генезе. Психоаналитический конфликт - это противоположность противоречивых требований внутри субъекта. Конфликт может быть явным, </w:t>
      </w:r>
      <w:bookmarkStart w:id="1" w:name="26"/>
      <w:bookmarkEnd w:id="1"/>
      <w:r>
        <w:rPr>
          <w:rFonts w:ascii="Times New Roman" w:cs="Times New Roman" w:hAnsi="Times New Roman"/>
          <w:iCs/>
          <w:sz w:val="28"/>
          <w:szCs w:val="28"/>
        </w:rPr>
        <w:t xml:space="preserve">например, конфликт между желанием и нравственным требованием или между двумя противоречивыми требованиями или же скрытым. В последнем случае конфликт искаженно выражается в явном конфликте, прежде всего в симптомах, нарушениях поведения, в трудностях характера и пр. Психоанализ считает конфликт основой человеческого существа, причем в различных смыслах: это конфликт между желанием и защитой, конфликт между различными системами или инстанциями, наконец, Эдипов комплекс, при котором происходит не только взаимное столкновение желаний, но также и их столкновение с запретом.  </w:t>
      </w:r>
    </w:p>
    <w:p>
      <w:pPr>
        <w:pStyle w:val="style0"/>
        <w:spacing w:line="288" w:lineRule="auto"/>
        <w:ind w:firstLine="709" w:left="0" w:right="0"/>
        <w:jc w:val="both"/>
      </w:pPr>
      <w:r>
        <w:rPr>
          <w:rFonts w:ascii="Times New Roman" w:cs="Times New Roman" w:hAnsi="Times New Roman"/>
          <w:i/>
          <w:iCs/>
          <w:sz w:val="28"/>
          <w:szCs w:val="28"/>
        </w:rPr>
        <w:t>Современный подход к проблематике конфликта</w:t>
      </w:r>
      <w:r>
        <w:rPr>
          <w:rFonts w:ascii="Times New Roman" w:cs="Times New Roman" w:hAnsi="Times New Roman"/>
          <w:iCs/>
          <w:sz w:val="28"/>
          <w:szCs w:val="28"/>
        </w:rPr>
        <w:t xml:space="preserve">: </w:t>
      </w:r>
    </w:p>
    <w:p>
      <w:pPr>
        <w:pStyle w:val="style0"/>
        <w:numPr>
          <w:ilvl w:val="0"/>
          <w:numId w:val="1"/>
        </w:numPr>
        <w:tabs>
          <w:tab w:leader="none" w:pos="0" w:val="left"/>
          <w:tab w:leader="none" w:pos="851" w:val="left"/>
        </w:tabs>
        <w:spacing w:line="288" w:lineRule="auto"/>
        <w:ind w:firstLine="709" w:left="0" w:right="0"/>
        <w:jc w:val="both"/>
      </w:pPr>
      <w:r>
        <w:rPr>
          <w:rFonts w:ascii="Times New Roman" w:cs="Times New Roman" w:hAnsi="Times New Roman"/>
          <w:iCs/>
          <w:sz w:val="28"/>
          <w:szCs w:val="28"/>
        </w:rPr>
        <w:t xml:space="preserve">явление, которое происходит необходимо-неизбежно с человеком (людьми) и несет на себе отпечаток негативизма; </w:t>
      </w:r>
    </w:p>
    <w:p>
      <w:pPr>
        <w:pStyle w:val="style0"/>
        <w:numPr>
          <w:ilvl w:val="0"/>
          <w:numId w:val="1"/>
        </w:numPr>
        <w:tabs>
          <w:tab w:leader="none" w:pos="0" w:val="left"/>
          <w:tab w:leader="none" w:pos="851" w:val="left"/>
        </w:tabs>
        <w:spacing w:line="288" w:lineRule="auto"/>
        <w:ind w:firstLine="709" w:left="0" w:right="0"/>
        <w:jc w:val="both"/>
      </w:pPr>
      <w:r>
        <w:rPr>
          <w:rFonts w:ascii="Times New Roman" w:cs="Times New Roman" w:hAnsi="Times New Roman"/>
          <w:iCs/>
          <w:sz w:val="28"/>
          <w:szCs w:val="28"/>
        </w:rPr>
        <w:t xml:space="preserve">явление, имеющее однозначно линейный характер (предпочтение-отвергание, победа-поражение, выигрыш-проигрыш). </w:t>
      </w:r>
    </w:p>
    <w:p>
      <w:pPr>
        <w:pStyle w:val="style0"/>
        <w:spacing w:line="288" w:lineRule="auto"/>
        <w:ind w:firstLine="709" w:left="0" w:right="0"/>
        <w:jc w:val="both"/>
      </w:pPr>
      <w:r>
        <w:rPr>
          <w:rFonts w:ascii="Times New Roman" w:cs="Times New Roman" w:hAnsi="Times New Roman"/>
          <w:iCs/>
          <w:sz w:val="28"/>
          <w:szCs w:val="28"/>
        </w:rPr>
        <w:t xml:space="preserve">Существуют многочисленные исследования конфликта, но все еще ничтожно мало успехов в разрешении противоречий как внутриличностного плана, так и разного масштаба социальных. Все исследователи обращают внимание на внешнюю - феноменальную и внутреннюю - неявную стороны конфликта; на его типологические характеристики, связанные с масштабом столкновения, особенностями участвующих сторон и их интересами; на динамические характеристики. </w:t>
      </w:r>
    </w:p>
    <w:p>
      <w:pPr>
        <w:pStyle w:val="style0"/>
        <w:spacing w:line="288" w:lineRule="auto"/>
        <w:ind w:firstLine="709" w:left="0" w:right="0"/>
        <w:jc w:val="both"/>
      </w:pPr>
      <w:r>
        <w:rPr>
          <w:rFonts w:ascii="Times New Roman" w:cs="Times New Roman" w:hAnsi="Times New Roman"/>
          <w:iCs/>
          <w:sz w:val="28"/>
          <w:szCs w:val="28"/>
        </w:rPr>
        <w:t xml:space="preserve">Самым важным в понимании и описаниях конфликта является его связь с тем противоречием, выразителем которого он, по сути дела, является. Это обстоятельство является ведущим, поскольку назначение конфликта в том и состоит, чтобы так представить противоречие, чтобы привлечь именно те ресурсы и в том объеме и порядке, которые приведут к его (противоречия) разрешению. Итак, </w:t>
      </w:r>
      <w:r>
        <w:rPr>
          <w:rFonts w:ascii="Times New Roman" w:cs="Times New Roman" w:hAnsi="Times New Roman"/>
          <w:b/>
          <w:bCs/>
          <w:iCs/>
          <w:sz w:val="28"/>
          <w:szCs w:val="28"/>
        </w:rPr>
        <w:t>конфликт</w:t>
      </w:r>
      <w:r>
        <w:rPr>
          <w:rFonts w:ascii="Times New Roman" w:cs="Times New Roman" w:hAnsi="Times New Roman"/>
          <w:bCs/>
          <w:iCs/>
          <w:sz w:val="28"/>
          <w:szCs w:val="28"/>
        </w:rPr>
        <w:t xml:space="preserve"> - это такая специальная организованность взаимодействия, которая позволяет удерживать единство столкнувшихся действий за счет процесса поиска или создания.</w:t>
      </w:r>
    </w:p>
    <w:p>
      <w:pPr>
        <w:pStyle w:val="style0"/>
        <w:spacing w:line="288" w:lineRule="auto"/>
        <w:ind w:firstLine="709" w:left="0" w:right="0"/>
        <w:jc w:val="both"/>
      </w:pPr>
      <w:r>
        <w:rPr>
          <w:rFonts w:ascii="Times New Roman" w:cs="Times New Roman" w:hAnsi="Times New Roman"/>
          <w:b/>
          <w:iCs/>
          <w:sz w:val="28"/>
          <w:szCs w:val="28"/>
        </w:rPr>
        <w:t>Вопрос 3: проблема конфликта в религиозных учениях.</w:t>
      </w:r>
    </w:p>
    <w:p>
      <w:pPr>
        <w:pStyle w:val="style0"/>
        <w:spacing w:line="288" w:lineRule="auto"/>
        <w:ind w:firstLine="709" w:left="0" w:right="0"/>
        <w:jc w:val="both"/>
      </w:pPr>
      <w:r>
        <w:rPr>
          <w:rFonts w:ascii="Times New Roman" w:cs="Times New Roman" w:hAnsi="Times New Roman"/>
          <w:iCs/>
          <w:sz w:val="28"/>
          <w:szCs w:val="28"/>
        </w:rPr>
        <w:t xml:space="preserve">Проблема конфликта отражена в религиозных учениях. </w:t>
      </w:r>
    </w:p>
    <w:p>
      <w:pPr>
        <w:pStyle w:val="style0"/>
        <w:spacing w:line="288" w:lineRule="auto"/>
        <w:ind w:firstLine="709" w:left="0" w:right="0"/>
        <w:jc w:val="both"/>
      </w:pPr>
      <w:r>
        <w:rPr>
          <w:rFonts w:ascii="Times New Roman" w:cs="Times New Roman" w:hAnsi="Times New Roman"/>
          <w:i/>
          <w:iCs/>
          <w:sz w:val="28"/>
          <w:szCs w:val="28"/>
        </w:rPr>
        <w:t>Христианство</w:t>
      </w:r>
      <w:r>
        <w:rPr>
          <w:rFonts w:ascii="Times New Roman" w:cs="Times New Roman" w:hAnsi="Times New Roman"/>
          <w:iCs/>
          <w:sz w:val="28"/>
          <w:szCs w:val="28"/>
        </w:rPr>
        <w:t xml:space="preserve"> - отношение к конфликтам в рамках этого религиозного учения противоречиво. В книгах Ветхого и Нового заветов, с одной стороны, проповедуется ненасилие (подставь вторую щеку), с другой, в книге «Исход» Бог определяется как «муж брани». Воззвание к Богу приносит победу в сражениях. </w:t>
      </w:r>
    </w:p>
    <w:p>
      <w:pPr>
        <w:pStyle w:val="style0"/>
        <w:spacing w:line="288" w:lineRule="auto"/>
        <w:ind w:firstLine="709" w:left="0" w:right="0"/>
        <w:jc w:val="both"/>
      </w:pPr>
      <w:r>
        <w:rPr>
          <w:rFonts w:ascii="Times New Roman" w:cs="Times New Roman" w:hAnsi="Times New Roman"/>
          <w:iCs/>
          <w:sz w:val="28"/>
          <w:szCs w:val="28"/>
        </w:rPr>
        <w:t xml:space="preserve"> </w:t>
      </w:r>
      <w:r>
        <w:rPr>
          <w:rFonts w:ascii="Times New Roman" w:cs="Times New Roman" w:hAnsi="Times New Roman"/>
          <w:iCs/>
          <w:sz w:val="28"/>
          <w:szCs w:val="28"/>
        </w:rPr>
        <w:t>Контент-анализ текста Библии, проведенный Анцуповым, Калаевым и Шипиловым, показал, что из 12407 понятий и категорий 1909 отражают проблему насилия (15.39%). Наиболее часто употребляемая в группе «насилие» категория - это категория «наказание» и производные от нее (25.9%). Призывы убить, убивать составляют 20.8% группы «насилие», ненависть и злоба - 13.3%. Среди категорий группы «мир и согласие» наиболее часто употребляется группа слов со значением «помощь, поддержка» - 26%.</w:t>
      </w:r>
    </w:p>
    <w:p>
      <w:pPr>
        <w:pStyle w:val="style0"/>
        <w:spacing w:line="288" w:lineRule="auto"/>
        <w:ind w:firstLine="709" w:left="0" w:right="0"/>
        <w:jc w:val="both"/>
      </w:pPr>
      <w:r>
        <w:rPr>
          <w:rFonts w:ascii="Times New Roman" w:cs="Times New Roman" w:hAnsi="Times New Roman"/>
          <w:iCs/>
          <w:sz w:val="28"/>
          <w:szCs w:val="28"/>
        </w:rPr>
        <w:t xml:space="preserve">Причина такого противоречия заключена в истории становления христианства как религии рабов, основной целью которой была защита. Став государственной, она перешла к идее экспансии (крестовые походы ХI-ХIV вв., миссии на других континентах и пр.). Негативное отношение к войнам со стороны официальной Церкви произошло только в ХХ веке. А также не все христиане поддерживают позиции официальной церкви. Существует различные братства, секты, которые далеко не так миролюбивы и в </w:t>
      </w:r>
      <w:r>
        <w:rPr>
          <w:rFonts w:ascii="Times New Roman" w:cs="Times New Roman" w:hAnsi="Times New Roman"/>
          <w:iCs/>
          <w:sz w:val="28"/>
          <w:szCs w:val="28"/>
          <w:lang w:val="en-US"/>
        </w:rPr>
        <w:t>XXI</w:t>
      </w:r>
      <w:r>
        <w:rPr>
          <w:rFonts w:ascii="Times New Roman" w:cs="Times New Roman" w:hAnsi="Times New Roman"/>
          <w:iCs/>
          <w:sz w:val="28"/>
          <w:szCs w:val="28"/>
        </w:rPr>
        <w:t xml:space="preserve"> веке.</w:t>
      </w:r>
    </w:p>
    <w:p>
      <w:pPr>
        <w:pStyle w:val="style0"/>
        <w:spacing w:line="288" w:lineRule="auto"/>
        <w:ind w:firstLine="709" w:left="0" w:right="0"/>
        <w:jc w:val="both"/>
      </w:pPr>
      <w:r>
        <w:rPr>
          <w:rFonts w:ascii="Times New Roman" w:cs="Times New Roman" w:hAnsi="Times New Roman"/>
          <w:i/>
          <w:iCs/>
          <w:sz w:val="28"/>
          <w:szCs w:val="28"/>
        </w:rPr>
        <w:t xml:space="preserve">Ислам - </w:t>
      </w:r>
      <w:r>
        <w:rPr>
          <w:rFonts w:ascii="Times New Roman" w:cs="Times New Roman" w:hAnsi="Times New Roman"/>
          <w:iCs/>
          <w:sz w:val="28"/>
          <w:szCs w:val="28"/>
        </w:rPr>
        <w:t>позиция в вопросе о конфликтах также противоречива. С одной стороны, ненасилие проповедуется как идеал социальной жизни. С другой, приветствуется борьба за расширение геостратегического пространства ислама и борьба между единоверцами. Коран: «А если пожелал твой Господь, то Он сделал бы людей народом единым. А они не перестают разноголосить».</w:t>
      </w:r>
    </w:p>
    <w:p>
      <w:pPr>
        <w:pStyle w:val="style0"/>
        <w:spacing w:line="288" w:lineRule="auto"/>
        <w:ind w:firstLine="709" w:left="0" w:right="0"/>
        <w:jc w:val="both"/>
      </w:pPr>
      <w:r>
        <w:rPr>
          <w:rFonts w:ascii="Times New Roman" w:cs="Times New Roman" w:hAnsi="Times New Roman"/>
          <w:i/>
          <w:iCs/>
          <w:sz w:val="28"/>
          <w:szCs w:val="28"/>
        </w:rPr>
        <w:t>Буддизм</w:t>
      </w:r>
      <w:r>
        <w:rPr>
          <w:rFonts w:ascii="Times New Roman" w:cs="Times New Roman" w:hAnsi="Times New Roman"/>
          <w:iCs/>
          <w:sz w:val="28"/>
          <w:szCs w:val="28"/>
        </w:rPr>
        <w:t xml:space="preserve"> и </w:t>
      </w:r>
      <w:r>
        <w:rPr>
          <w:rFonts w:ascii="Times New Roman" w:cs="Times New Roman" w:hAnsi="Times New Roman"/>
          <w:i/>
          <w:iCs/>
          <w:sz w:val="28"/>
          <w:szCs w:val="28"/>
        </w:rPr>
        <w:t>индуизм</w:t>
      </w:r>
      <w:r>
        <w:rPr>
          <w:rFonts w:ascii="Times New Roman" w:cs="Times New Roman" w:hAnsi="Times New Roman"/>
          <w:iCs/>
          <w:sz w:val="28"/>
          <w:szCs w:val="28"/>
        </w:rPr>
        <w:t xml:space="preserve"> - более последовательны, в них не приветствуется насилие.  В классическом буддизме нет даже такого понятия - зло (Сатана). Однако в последнее время многочисленные войны побудили приверженцев буддизма говорить о насилии, но в своих оценках они по-прежнему категоричны: необходимо жить в любви к ближнему,  ибо «никогда в этом мире ненависть не прекращается ненавистью, но с отсутствием ненависти прекращается она».</w:t>
      </w:r>
    </w:p>
    <w:p>
      <w:pPr>
        <w:pStyle w:val="style0"/>
        <w:spacing w:line="288" w:lineRule="auto"/>
        <w:ind w:firstLine="709" w:left="0" w:right="0"/>
        <w:jc w:val="center"/>
      </w:pPr>
      <w:r>
        <w:rPr>
          <w:rFonts w:ascii="Times New Roman" w:cs="Times New Roman" w:hAnsi="Times New Roman"/>
          <w:b/>
          <w:sz w:val="28"/>
          <w:szCs w:val="28"/>
        </w:rPr>
        <w:t>Вопрос 4: характеристика научных предпосылок зарубежной конфликтологии</w:t>
      </w:r>
    </w:p>
    <w:p>
      <w:pPr>
        <w:pStyle w:val="style0"/>
        <w:spacing w:line="288" w:lineRule="auto"/>
        <w:ind w:firstLine="709" w:left="0" w:right="0"/>
        <w:jc w:val="both"/>
      </w:pPr>
      <w:r>
        <w:rPr>
          <w:rFonts w:ascii="Times New Roman" w:cs="Times New Roman" w:hAnsi="Times New Roman"/>
          <w:bCs/>
          <w:sz w:val="28"/>
          <w:szCs w:val="28"/>
        </w:rPr>
        <w:t xml:space="preserve">1. </w:t>
      </w:r>
      <w:r>
        <w:rPr>
          <w:rFonts w:ascii="Times New Roman" w:cs="Times New Roman" w:hAnsi="Times New Roman"/>
          <w:bCs/>
          <w:sz w:val="28"/>
          <w:szCs w:val="28"/>
          <w:u w:val="single"/>
        </w:rPr>
        <w:t>Психология.</w:t>
      </w:r>
    </w:p>
    <w:p>
      <w:pPr>
        <w:pStyle w:val="style0"/>
        <w:spacing w:line="288" w:lineRule="auto"/>
        <w:ind w:firstLine="709" w:left="0" w:right="0"/>
        <w:jc w:val="both"/>
      </w:pPr>
      <w:r>
        <w:rPr>
          <w:rFonts w:ascii="Times New Roman" w:cs="Times New Roman" w:hAnsi="Times New Roman"/>
          <w:sz w:val="28"/>
          <w:szCs w:val="28"/>
        </w:rPr>
        <w:t xml:space="preserve">В рамках этой науки условно выделяются </w:t>
      </w:r>
      <w:r>
        <w:rPr>
          <w:rFonts w:ascii="Times New Roman" w:cs="Times New Roman" w:hAnsi="Times New Roman"/>
          <w:i/>
          <w:sz w:val="28"/>
          <w:szCs w:val="28"/>
        </w:rPr>
        <w:t>два этапа:</w:t>
      </w:r>
      <w:r>
        <w:rPr>
          <w:rFonts w:ascii="Times New Roman" w:cs="Times New Roman" w:hAnsi="Times New Roman"/>
          <w:sz w:val="28"/>
          <w:szCs w:val="28"/>
        </w:rPr>
        <w:t xml:space="preserve"> начало ХХ в. - 50-е гг.; конец 50-х гг. - наше время. В первой половине века конфликт не выделялся как самостоятельный объект изучения. Психологов интересовали причины и последствия этого явления. На рубеже 50-х-60-х годов ХХ века появляются исследования, где научный интерес психологов обращен непосредственно к этому феномену.</w:t>
      </w:r>
    </w:p>
    <w:p>
      <w:pPr>
        <w:pStyle w:val="style0"/>
        <w:spacing w:line="288" w:lineRule="auto"/>
        <w:ind w:firstLine="709" w:left="0" w:right="0"/>
        <w:jc w:val="both"/>
      </w:pPr>
      <w:r>
        <w:rPr>
          <w:rFonts w:ascii="Times New Roman" w:cs="Times New Roman" w:hAnsi="Times New Roman"/>
          <w:sz w:val="28"/>
          <w:szCs w:val="28"/>
        </w:rPr>
        <w:t xml:space="preserve">Среди направлений зарубежных психологических исследований конфликта в </w:t>
      </w:r>
      <w:r>
        <w:rPr>
          <w:rFonts w:ascii="Times New Roman" w:cs="Times New Roman" w:hAnsi="Times New Roman"/>
          <w:iCs/>
          <w:sz w:val="28"/>
          <w:szCs w:val="28"/>
        </w:rPr>
        <w:t>первой половине ХХ в. выделяются:</w:t>
      </w:r>
    </w:p>
    <w:p>
      <w:pPr>
        <w:pStyle w:val="style0"/>
        <w:numPr>
          <w:ilvl w:val="0"/>
          <w:numId w:val="2"/>
        </w:numPr>
        <w:tabs>
          <w:tab w:leader="none" w:pos="851" w:val="left"/>
          <w:tab w:leader="none" w:pos="993" w:val="left"/>
        </w:tabs>
        <w:spacing w:line="288" w:lineRule="auto"/>
        <w:ind w:firstLine="567" w:left="0" w:right="0"/>
        <w:jc w:val="both"/>
      </w:pPr>
      <w:r>
        <w:rPr>
          <w:rFonts w:ascii="Times New Roman" w:cs="Times New Roman" w:hAnsi="Times New Roman"/>
          <w:sz w:val="28"/>
          <w:szCs w:val="28"/>
        </w:rPr>
        <w:t>психоаналитическое (З. Фрейд, А. Адлер, К. Хорни, Э. Фромм, К.Г. Юнг);</w:t>
      </w:r>
    </w:p>
    <w:p>
      <w:pPr>
        <w:pStyle w:val="style0"/>
        <w:numPr>
          <w:ilvl w:val="0"/>
          <w:numId w:val="2"/>
        </w:numPr>
        <w:tabs>
          <w:tab w:leader="none" w:pos="851" w:val="left"/>
          <w:tab w:leader="none" w:pos="993" w:val="left"/>
        </w:tabs>
        <w:spacing w:line="288" w:lineRule="auto"/>
        <w:ind w:firstLine="567" w:left="0" w:right="0"/>
        <w:jc w:val="both"/>
      </w:pPr>
      <w:r>
        <w:rPr>
          <w:rFonts w:ascii="Times New Roman" w:cs="Times New Roman" w:hAnsi="Times New Roman"/>
          <w:sz w:val="28"/>
          <w:szCs w:val="28"/>
        </w:rPr>
        <w:t>социотропное (У. Мак-Дугалл, С. Сигеле и др.);</w:t>
      </w:r>
    </w:p>
    <w:p>
      <w:pPr>
        <w:pStyle w:val="style0"/>
        <w:numPr>
          <w:ilvl w:val="0"/>
          <w:numId w:val="2"/>
        </w:numPr>
        <w:tabs>
          <w:tab w:leader="none" w:pos="851" w:val="left"/>
          <w:tab w:leader="none" w:pos="993" w:val="left"/>
        </w:tabs>
        <w:spacing w:line="288" w:lineRule="auto"/>
        <w:ind w:firstLine="567" w:left="0" w:right="0"/>
        <w:jc w:val="both"/>
      </w:pPr>
      <w:r>
        <w:rPr>
          <w:rFonts w:ascii="Times New Roman" w:cs="Times New Roman" w:hAnsi="Times New Roman"/>
          <w:sz w:val="28"/>
          <w:szCs w:val="28"/>
        </w:rPr>
        <w:t>этологическое (К. Лоренц, Н. Тинберген);</w:t>
      </w:r>
    </w:p>
    <w:p>
      <w:pPr>
        <w:pStyle w:val="style0"/>
        <w:numPr>
          <w:ilvl w:val="0"/>
          <w:numId w:val="2"/>
        </w:numPr>
        <w:tabs>
          <w:tab w:leader="none" w:pos="851" w:val="left"/>
          <w:tab w:leader="none" w:pos="993" w:val="left"/>
        </w:tabs>
        <w:spacing w:line="288" w:lineRule="auto"/>
        <w:ind w:firstLine="567" w:left="0" w:right="0"/>
        <w:jc w:val="both"/>
      </w:pPr>
      <w:r>
        <w:rPr>
          <w:rFonts w:ascii="Times New Roman" w:cs="Times New Roman" w:hAnsi="Times New Roman"/>
          <w:sz w:val="28"/>
          <w:szCs w:val="28"/>
        </w:rPr>
        <w:t>теория групповой динамики (К. Левин; Д. Креч, Л. Линдслей);</w:t>
      </w:r>
    </w:p>
    <w:p>
      <w:pPr>
        <w:pStyle w:val="style0"/>
        <w:numPr>
          <w:ilvl w:val="0"/>
          <w:numId w:val="2"/>
        </w:numPr>
        <w:tabs>
          <w:tab w:leader="none" w:pos="851" w:val="left"/>
          <w:tab w:leader="none" w:pos="993" w:val="left"/>
        </w:tabs>
        <w:spacing w:line="288" w:lineRule="auto"/>
        <w:ind w:firstLine="567" w:left="0" w:right="0"/>
        <w:jc w:val="both"/>
      </w:pPr>
      <w:r>
        <w:rPr>
          <w:rFonts w:ascii="Times New Roman" w:cs="Times New Roman" w:hAnsi="Times New Roman"/>
          <w:sz w:val="28"/>
          <w:szCs w:val="28"/>
        </w:rPr>
        <w:t>фрустрационно-агрессивное (Л. Берковитц, Д. Доллард, Н. Миллер);</w:t>
      </w:r>
    </w:p>
    <w:p>
      <w:pPr>
        <w:pStyle w:val="style0"/>
        <w:numPr>
          <w:ilvl w:val="0"/>
          <w:numId w:val="2"/>
        </w:numPr>
        <w:tabs>
          <w:tab w:leader="none" w:pos="851" w:val="left"/>
          <w:tab w:leader="none" w:pos="993" w:val="left"/>
        </w:tabs>
        <w:spacing w:line="288" w:lineRule="auto"/>
        <w:ind w:firstLine="567" w:left="0" w:right="0"/>
        <w:jc w:val="both"/>
      </w:pPr>
      <w:r>
        <w:rPr>
          <w:rFonts w:ascii="Times New Roman" w:cs="Times New Roman" w:hAnsi="Times New Roman"/>
          <w:sz w:val="28"/>
          <w:szCs w:val="28"/>
        </w:rPr>
        <w:t>поведенческое (А. Басс, А. Бандура, Р. Сирс);</w:t>
      </w:r>
    </w:p>
    <w:p>
      <w:pPr>
        <w:pStyle w:val="style0"/>
        <w:numPr>
          <w:ilvl w:val="0"/>
          <w:numId w:val="2"/>
        </w:numPr>
        <w:tabs>
          <w:tab w:leader="none" w:pos="851" w:val="left"/>
          <w:tab w:leader="none" w:pos="993" w:val="left"/>
        </w:tabs>
        <w:spacing w:line="288" w:lineRule="auto"/>
        <w:ind w:firstLine="567" w:left="0" w:right="0"/>
        <w:jc w:val="both"/>
      </w:pPr>
      <w:r>
        <w:rPr>
          <w:rFonts w:ascii="Times New Roman" w:cs="Times New Roman" w:hAnsi="Times New Roman"/>
          <w:sz w:val="28"/>
          <w:szCs w:val="28"/>
        </w:rPr>
        <w:t>социометрическое (Д. Морено, Г. Гурвич, Э. Дженигс, С. Додд);</w:t>
      </w:r>
    </w:p>
    <w:p>
      <w:pPr>
        <w:pStyle w:val="style0"/>
        <w:spacing w:line="288" w:lineRule="auto"/>
        <w:ind w:firstLine="709" w:left="0" w:right="0"/>
        <w:jc w:val="both"/>
      </w:pPr>
      <w:r>
        <w:rPr>
          <w:rFonts w:ascii="Times New Roman" w:cs="Times New Roman" w:hAnsi="Times New Roman"/>
          <w:sz w:val="28"/>
          <w:szCs w:val="28"/>
        </w:rPr>
        <w:t>Интеракционистское (Д. Мид, Т. Шибутани, Д. Шпигель).</w:t>
      </w:r>
    </w:p>
    <w:p>
      <w:pPr>
        <w:pStyle w:val="style0"/>
        <w:spacing w:line="288" w:lineRule="auto"/>
        <w:ind w:firstLine="709" w:left="0" w:right="0"/>
        <w:jc w:val="both"/>
      </w:pPr>
      <w:r>
        <w:rPr>
          <w:rFonts w:ascii="Times New Roman" w:cs="Times New Roman" w:hAnsi="Times New Roman"/>
          <w:i/>
          <w:sz w:val="28"/>
          <w:szCs w:val="28"/>
        </w:rPr>
        <w:t>В настоящее время</w:t>
      </w:r>
      <w:r>
        <w:rPr>
          <w:rFonts w:ascii="Times New Roman" w:cs="Times New Roman" w:hAnsi="Times New Roman"/>
          <w:sz w:val="28"/>
          <w:szCs w:val="28"/>
        </w:rPr>
        <w:t xml:space="preserve"> исследования конфликтов в современной зарубежной психологии ведутся в следующих направлениях:</w:t>
      </w:r>
    </w:p>
    <w:p>
      <w:pPr>
        <w:pStyle w:val="style0"/>
        <w:numPr>
          <w:ilvl w:val="0"/>
          <w:numId w:val="3"/>
        </w:numPr>
        <w:tabs>
          <w:tab w:leader="none" w:pos="851" w:val="left"/>
        </w:tabs>
        <w:spacing w:line="288" w:lineRule="auto"/>
        <w:ind w:firstLine="567" w:left="0" w:right="0"/>
        <w:jc w:val="both"/>
      </w:pPr>
      <w:r>
        <w:rPr>
          <w:rFonts w:ascii="Times New Roman" w:cs="Times New Roman" w:hAnsi="Times New Roman"/>
          <w:sz w:val="28"/>
          <w:szCs w:val="28"/>
        </w:rPr>
        <w:t>теоретико-игровое (М. Дойч);</w:t>
      </w:r>
    </w:p>
    <w:p>
      <w:pPr>
        <w:pStyle w:val="style0"/>
        <w:numPr>
          <w:ilvl w:val="0"/>
          <w:numId w:val="3"/>
        </w:numPr>
        <w:tabs>
          <w:tab w:leader="none" w:pos="851" w:val="left"/>
        </w:tabs>
        <w:spacing w:line="288" w:lineRule="auto"/>
        <w:ind w:firstLine="567" w:left="0" w:right="0"/>
        <w:jc w:val="both"/>
      </w:pPr>
      <w:r>
        <w:rPr>
          <w:rFonts w:ascii="Times New Roman" w:cs="Times New Roman" w:hAnsi="Times New Roman"/>
          <w:sz w:val="28"/>
          <w:szCs w:val="28"/>
        </w:rPr>
        <w:t>теория организационных систем (Р. Блейк, Дж. Мутон);</w:t>
      </w:r>
    </w:p>
    <w:p>
      <w:pPr>
        <w:pStyle w:val="style0"/>
        <w:numPr>
          <w:ilvl w:val="0"/>
          <w:numId w:val="3"/>
        </w:numPr>
        <w:tabs>
          <w:tab w:leader="none" w:pos="851" w:val="left"/>
        </w:tabs>
        <w:spacing w:line="288" w:lineRule="auto"/>
        <w:ind w:firstLine="567" w:left="0" w:right="0"/>
        <w:jc w:val="both"/>
      </w:pPr>
      <w:r>
        <w:rPr>
          <w:rFonts w:ascii="Times New Roman" w:cs="Times New Roman" w:hAnsi="Times New Roman"/>
          <w:sz w:val="28"/>
          <w:szCs w:val="28"/>
        </w:rPr>
        <w:t>теория и практика переговорного процесса (Р. Фишер, Д. Прюитт, Д. Рубин, У. Юри).</w:t>
      </w:r>
    </w:p>
    <w:p>
      <w:pPr>
        <w:pStyle w:val="style0"/>
        <w:spacing w:line="288" w:lineRule="auto"/>
        <w:ind w:firstLine="709" w:left="0" w:right="0"/>
        <w:jc w:val="both"/>
      </w:pPr>
      <w:r>
        <w:rPr>
          <w:rFonts w:ascii="Times New Roman" w:cs="Times New Roman" w:hAnsi="Times New Roman"/>
          <w:bCs/>
          <w:sz w:val="28"/>
          <w:szCs w:val="28"/>
          <w:u w:val="single"/>
        </w:rPr>
        <w:t>2. Социология</w:t>
      </w:r>
    </w:p>
    <w:p>
      <w:pPr>
        <w:pStyle w:val="style0"/>
        <w:spacing w:line="288" w:lineRule="auto"/>
        <w:ind w:firstLine="709" w:left="0" w:right="0"/>
        <w:jc w:val="both"/>
      </w:pPr>
      <w:r>
        <w:rPr>
          <w:rFonts w:ascii="Times New Roman" w:cs="Times New Roman" w:hAnsi="Times New Roman"/>
          <w:sz w:val="28"/>
          <w:szCs w:val="28"/>
        </w:rPr>
        <w:t xml:space="preserve">Первые попытки создать  социологическую теорию совершенствования социальной системы, в которой обосновывалась роль конфликта, относятся ко второй половине ХIХ века. В этот период появилась работа английского социолога </w:t>
      </w:r>
      <w:r>
        <w:rPr>
          <w:rFonts w:ascii="Times New Roman" w:cs="Times New Roman" w:hAnsi="Times New Roman"/>
          <w:bCs/>
          <w:sz w:val="28"/>
          <w:szCs w:val="28"/>
          <w:u w:val="single"/>
        </w:rPr>
        <w:t>Герберта Спенсера</w:t>
      </w:r>
      <w:r>
        <w:rPr>
          <w:rFonts w:ascii="Times New Roman" w:cs="Times New Roman" w:hAnsi="Times New Roman"/>
          <w:sz w:val="28"/>
          <w:szCs w:val="28"/>
        </w:rPr>
        <w:t xml:space="preserve"> «Основы социологии», где подчеркивалась мысль об универсальности самого явления.</w:t>
      </w:r>
    </w:p>
    <w:p>
      <w:pPr>
        <w:pStyle w:val="style0"/>
        <w:spacing w:line="288" w:lineRule="auto"/>
        <w:ind w:firstLine="709" w:left="0" w:right="0"/>
        <w:jc w:val="both"/>
      </w:pPr>
      <w:r>
        <w:rPr>
          <w:rFonts w:ascii="Times New Roman" w:cs="Times New Roman" w:hAnsi="Times New Roman"/>
          <w:sz w:val="28"/>
          <w:szCs w:val="28"/>
        </w:rPr>
        <w:t xml:space="preserve">Приблизительно в это же время развивалась </w:t>
      </w:r>
      <w:r>
        <w:rPr>
          <w:rFonts w:ascii="Times New Roman" w:cs="Times New Roman" w:hAnsi="Times New Roman"/>
          <w:bCs/>
          <w:sz w:val="28"/>
          <w:szCs w:val="28"/>
          <w:u w:val="single"/>
        </w:rPr>
        <w:t>марксистская теория</w:t>
      </w:r>
      <w:r>
        <w:rPr>
          <w:rFonts w:ascii="Times New Roman" w:cs="Times New Roman" w:hAnsi="Times New Roman"/>
          <w:sz w:val="28"/>
          <w:szCs w:val="28"/>
        </w:rPr>
        <w:t xml:space="preserve"> конфликта, основные тезисы которой заключались в следующем:</w:t>
      </w:r>
    </w:p>
    <w:p>
      <w:pPr>
        <w:pStyle w:val="style0"/>
        <w:numPr>
          <w:ilvl w:val="0"/>
          <w:numId w:val="4"/>
        </w:numPr>
        <w:tabs>
          <w:tab w:leader="none" w:pos="993" w:val="left"/>
        </w:tabs>
        <w:spacing w:line="288" w:lineRule="auto"/>
        <w:ind w:firstLine="709" w:left="0" w:right="0"/>
        <w:jc w:val="both"/>
      </w:pPr>
      <w:r>
        <w:rPr>
          <w:rFonts w:ascii="Times New Roman" w:cs="Times New Roman" w:hAnsi="Times New Roman"/>
          <w:sz w:val="28"/>
          <w:szCs w:val="28"/>
        </w:rPr>
        <w:t>глубина конфликта между господствующим и подчиненным классом прямо пропорциональна неравномерности распределения в системе дефицитных ресурсов;</w:t>
      </w:r>
    </w:p>
    <w:p>
      <w:pPr>
        <w:pStyle w:val="style0"/>
        <w:numPr>
          <w:ilvl w:val="0"/>
          <w:numId w:val="4"/>
        </w:numPr>
        <w:tabs>
          <w:tab w:leader="none" w:pos="993" w:val="left"/>
        </w:tabs>
        <w:spacing w:line="288" w:lineRule="auto"/>
        <w:ind w:firstLine="709" w:left="0" w:right="0"/>
        <w:jc w:val="both"/>
      </w:pPr>
      <w:r>
        <w:rPr>
          <w:rFonts w:ascii="Times New Roman" w:cs="Times New Roman" w:hAnsi="Times New Roman"/>
          <w:sz w:val="28"/>
          <w:szCs w:val="28"/>
        </w:rPr>
        <w:t>вероятность сомнений подчиненных классов в справедливости распределения ресурсов тем более вероятна, чем выше порог осознания ими собственных интересов;</w:t>
      </w:r>
    </w:p>
    <w:p>
      <w:pPr>
        <w:pStyle w:val="style0"/>
        <w:numPr>
          <w:ilvl w:val="0"/>
          <w:numId w:val="4"/>
        </w:numPr>
        <w:tabs>
          <w:tab w:leader="none" w:pos="993" w:val="left"/>
        </w:tabs>
        <w:spacing w:line="288" w:lineRule="auto"/>
        <w:ind w:firstLine="709" w:left="0" w:right="0"/>
        <w:jc w:val="both"/>
      </w:pPr>
      <w:r>
        <w:rPr>
          <w:rFonts w:ascii="Times New Roman" w:cs="Times New Roman" w:hAnsi="Times New Roman"/>
          <w:sz w:val="28"/>
          <w:szCs w:val="28"/>
        </w:rPr>
        <w:t>открытый конфликт между господствующим и подчиненным классом тем вероятнее, чем глубже осознание последним незаконности распределения ресурсов;</w:t>
      </w:r>
    </w:p>
    <w:p>
      <w:pPr>
        <w:pStyle w:val="style0"/>
        <w:numPr>
          <w:ilvl w:val="0"/>
          <w:numId w:val="4"/>
        </w:numPr>
        <w:tabs>
          <w:tab w:leader="none" w:pos="993" w:val="left"/>
        </w:tabs>
        <w:spacing w:line="288" w:lineRule="auto"/>
        <w:ind w:firstLine="709" w:left="0" w:right="0"/>
        <w:jc w:val="both"/>
      </w:pPr>
      <w:r>
        <w:rPr>
          <w:rFonts w:ascii="Times New Roman" w:cs="Times New Roman" w:hAnsi="Times New Roman"/>
          <w:sz w:val="28"/>
          <w:szCs w:val="28"/>
        </w:rPr>
        <w:t>поляризация противостоящих классов будет тем сильнее, чем более развита структура политического руководства, которая в свою очередь зависит от идеологической унификации членов коллектива;</w:t>
      </w:r>
    </w:p>
    <w:p>
      <w:pPr>
        <w:pStyle w:val="style0"/>
        <w:numPr>
          <w:ilvl w:val="0"/>
          <w:numId w:val="4"/>
        </w:numPr>
        <w:tabs>
          <w:tab w:leader="none" w:pos="993" w:val="left"/>
        </w:tabs>
        <w:spacing w:line="288" w:lineRule="auto"/>
        <w:ind w:firstLine="709" w:left="0" w:right="0"/>
        <w:jc w:val="both"/>
      </w:pPr>
      <w:r>
        <w:rPr>
          <w:rFonts w:ascii="Times New Roman" w:cs="Times New Roman" w:hAnsi="Times New Roman"/>
          <w:sz w:val="28"/>
          <w:szCs w:val="28"/>
        </w:rPr>
        <w:t>степень насильственности конфликта прямо пропорциональна степени поляризации господствующих классов;</w:t>
      </w:r>
    </w:p>
    <w:p>
      <w:pPr>
        <w:pStyle w:val="style0"/>
        <w:numPr>
          <w:ilvl w:val="0"/>
          <w:numId w:val="4"/>
        </w:numPr>
        <w:tabs>
          <w:tab w:leader="none" w:pos="993" w:val="left"/>
        </w:tabs>
        <w:spacing w:line="288" w:lineRule="auto"/>
        <w:ind w:firstLine="709" w:left="0" w:right="0"/>
        <w:jc w:val="both"/>
      </w:pPr>
      <w:r>
        <w:rPr>
          <w:rFonts w:ascii="Times New Roman" w:cs="Times New Roman" w:hAnsi="Times New Roman"/>
          <w:sz w:val="28"/>
          <w:szCs w:val="28"/>
        </w:rPr>
        <w:t>уровень насильственности конфликта определяет уровень структурных изменений системы и степень перераспределения недостающих ресурсов.</w:t>
      </w:r>
    </w:p>
    <w:p>
      <w:pPr>
        <w:pStyle w:val="style0"/>
        <w:spacing w:line="288" w:lineRule="auto"/>
        <w:ind w:firstLine="709" w:left="0" w:right="0"/>
        <w:jc w:val="both"/>
      </w:pPr>
      <w:r>
        <w:rPr>
          <w:rFonts w:ascii="Times New Roman" w:cs="Times New Roman" w:hAnsi="Times New Roman"/>
          <w:sz w:val="28"/>
          <w:szCs w:val="28"/>
        </w:rPr>
        <w:t xml:space="preserve">В конце ХIХ века появились работы немецкого социолога </w:t>
      </w:r>
      <w:r>
        <w:rPr>
          <w:rFonts w:ascii="Times New Roman" w:cs="Times New Roman" w:hAnsi="Times New Roman"/>
          <w:bCs/>
          <w:sz w:val="28"/>
          <w:szCs w:val="28"/>
        </w:rPr>
        <w:t>Георга Зиммеля</w:t>
      </w:r>
      <w:r>
        <w:rPr>
          <w:rFonts w:ascii="Times New Roman" w:cs="Times New Roman" w:hAnsi="Times New Roman"/>
          <w:sz w:val="28"/>
          <w:szCs w:val="28"/>
        </w:rPr>
        <w:t xml:space="preserve">. Его «Социология» (1908) ознаменовала собой появление нового направления изучения конфликта - </w:t>
      </w:r>
      <w:r>
        <w:rPr>
          <w:rFonts w:ascii="Times New Roman" w:cs="Times New Roman" w:hAnsi="Times New Roman"/>
          <w:bCs/>
          <w:sz w:val="28"/>
          <w:szCs w:val="28"/>
        </w:rPr>
        <w:t>функциональной теории конфликта</w:t>
      </w:r>
      <w:r>
        <w:rPr>
          <w:rFonts w:ascii="Times New Roman" w:cs="Times New Roman" w:hAnsi="Times New Roman"/>
          <w:b/>
          <w:sz w:val="28"/>
          <w:szCs w:val="28"/>
        </w:rPr>
        <w:t>.</w:t>
      </w:r>
      <w:r>
        <w:rPr>
          <w:rFonts w:ascii="Times New Roman" w:cs="Times New Roman" w:hAnsi="Times New Roman"/>
          <w:sz w:val="28"/>
          <w:szCs w:val="28"/>
        </w:rPr>
        <w:t xml:space="preserve"> Зиммель также предполагал универсальность изучаемого явления, предполагал, что полностью гармоничное объединение людей вообще не может существовать. Объясняется это тем, что конфликт служит своеобразным механизмом саморазвития общества, и не будь конфликта, социум оставался бы всегда на одной ступени развития. Структуры же, лишенные динамики, в условиях нашего мира нежизнеспособны.</w:t>
      </w:r>
    </w:p>
    <w:p>
      <w:pPr>
        <w:pStyle w:val="style0"/>
        <w:spacing w:line="288" w:lineRule="auto"/>
        <w:ind w:firstLine="709" w:left="0" w:right="0"/>
        <w:jc w:val="both"/>
      </w:pPr>
      <w:r>
        <w:rPr>
          <w:rFonts w:ascii="Times New Roman" w:cs="Times New Roman" w:hAnsi="Times New Roman"/>
          <w:sz w:val="28"/>
          <w:szCs w:val="28"/>
        </w:rPr>
        <w:t>Огромное значение имеют выводы Зиммеля о воздействии конфликта на внутреннюю структуру группы. Ученый первым обратил внимание на такие особенности: во время экстремальных ситуаций централизация группы усиливается вплоть до деспотии. Возникнув, такая централизованная структура стремится к выживанию и начинает искать нового противника. Порочный круг замыкается.</w:t>
      </w:r>
    </w:p>
    <w:p>
      <w:pPr>
        <w:pStyle w:val="style0"/>
        <w:spacing w:line="288" w:lineRule="auto"/>
        <w:ind w:firstLine="709" w:left="0" w:right="0"/>
        <w:jc w:val="both"/>
      </w:pPr>
      <w:r>
        <w:rPr>
          <w:rFonts w:ascii="Times New Roman" w:cs="Times New Roman" w:hAnsi="Times New Roman"/>
          <w:sz w:val="28"/>
          <w:szCs w:val="28"/>
        </w:rPr>
        <w:t xml:space="preserve">Проблема конфликта пронизывает все три главные направления творчества выдающегося немецкого социолога </w:t>
      </w:r>
      <w:r>
        <w:rPr>
          <w:rFonts w:ascii="Times New Roman" w:cs="Times New Roman" w:hAnsi="Times New Roman"/>
          <w:bCs/>
          <w:sz w:val="28"/>
          <w:szCs w:val="28"/>
        </w:rPr>
        <w:t>Макса Вебера</w:t>
      </w:r>
      <w:r>
        <w:rPr>
          <w:rFonts w:ascii="Times New Roman" w:cs="Times New Roman" w:hAnsi="Times New Roman"/>
          <w:b/>
          <w:sz w:val="28"/>
          <w:szCs w:val="28"/>
        </w:rPr>
        <w:t xml:space="preserve">: </w:t>
      </w:r>
      <w:r>
        <w:rPr>
          <w:rFonts w:ascii="Times New Roman" w:cs="Times New Roman" w:hAnsi="Times New Roman"/>
          <w:sz w:val="28"/>
          <w:szCs w:val="28"/>
        </w:rPr>
        <w:t>социологию политики, социологию религии и социологию экономической жизни. При анализе властных отношений Вебера интересуют не столько причины и характер актов насилия, сколько механизмы согласия с властными полномочиями. Для современного общества, по Веберу, наиболее адекватны рациональная система права, согласие с властью, основанное на законе, наличие конституционных основ правопорядка и развитого гражданского самосознания. В центре понимания конфликта лежит противодействие материальных и идеальных интересов различных статусных групп.</w:t>
      </w:r>
    </w:p>
    <w:p>
      <w:pPr>
        <w:pStyle w:val="style0"/>
        <w:spacing w:line="288" w:lineRule="auto"/>
        <w:ind w:firstLine="709" w:left="0" w:right="0"/>
        <w:jc w:val="both"/>
      </w:pPr>
      <w:r>
        <w:rPr>
          <w:rFonts w:ascii="Times New Roman" w:cs="Times New Roman" w:hAnsi="Times New Roman"/>
          <w:sz w:val="28"/>
          <w:szCs w:val="28"/>
        </w:rPr>
        <w:t xml:space="preserve">В первой половине ХХ в. проблема конфликта в социологии развивалась в рамках </w:t>
      </w:r>
      <w:r>
        <w:rPr>
          <w:rFonts w:ascii="Times New Roman" w:cs="Times New Roman" w:hAnsi="Times New Roman"/>
          <w:bCs/>
          <w:sz w:val="28"/>
          <w:szCs w:val="28"/>
        </w:rPr>
        <w:t>системно-функциональной школы</w:t>
      </w:r>
      <w:r>
        <w:rPr>
          <w:rFonts w:ascii="Times New Roman" w:cs="Times New Roman" w:hAnsi="Times New Roman"/>
          <w:sz w:val="28"/>
          <w:szCs w:val="28"/>
        </w:rPr>
        <w:t>. Интенсивно развивались прикладные социологические исследования, велся поиск эффективных путей решения конфликтных ситуаций местного уровня. Однако уже в середине ХХ века  появились новые теории конфликта.</w:t>
      </w:r>
    </w:p>
    <w:p>
      <w:pPr>
        <w:pStyle w:val="style0"/>
        <w:spacing w:line="288" w:lineRule="auto"/>
        <w:ind w:firstLine="709" w:left="0" w:right="0"/>
        <w:jc w:val="both"/>
      </w:pPr>
      <w:r>
        <w:rPr>
          <w:rFonts w:ascii="Times New Roman" w:cs="Times New Roman" w:hAnsi="Times New Roman"/>
          <w:bCs/>
          <w:sz w:val="28"/>
          <w:szCs w:val="28"/>
        </w:rPr>
        <w:t>Структурный функционализм</w:t>
      </w:r>
      <w:r>
        <w:rPr>
          <w:rFonts w:ascii="Times New Roman" w:cs="Times New Roman" w:hAnsi="Times New Roman"/>
          <w:sz w:val="28"/>
          <w:szCs w:val="28"/>
        </w:rPr>
        <w:t xml:space="preserve"> как направление исследования конфликта был сформулирован и обоснован </w:t>
      </w:r>
      <w:r>
        <w:rPr>
          <w:rFonts w:ascii="Times New Roman" w:cs="Times New Roman" w:hAnsi="Times New Roman"/>
          <w:bCs/>
          <w:sz w:val="28"/>
          <w:szCs w:val="28"/>
        </w:rPr>
        <w:t>Толкоттом (Талкоттом) Парсонсом</w:t>
      </w:r>
      <w:r>
        <w:rPr>
          <w:rFonts w:ascii="Times New Roman" w:cs="Times New Roman" w:hAnsi="Times New Roman"/>
          <w:sz w:val="28"/>
          <w:szCs w:val="28"/>
        </w:rPr>
        <w:t xml:space="preserve"> (1902-1979) в работе «Структура социального действия», в которой конфликт рассматривается не как следствие а как причина дестабилизации общества, как социальная аномалия. Поэтому главной задачей становится поддержание бесконфликтного существования общества. Схема действия, основанная на рациональном понимании субъектом своих собственных интересов, представляется Парсону недостаточной. В состав исходных элементов социального действия - </w:t>
      </w:r>
      <w:r>
        <w:rPr>
          <w:rFonts w:ascii="Times New Roman" w:cs="Times New Roman" w:hAnsi="Times New Roman"/>
          <w:i/>
          <w:sz w:val="28"/>
          <w:szCs w:val="28"/>
        </w:rPr>
        <w:t>цели</w:t>
      </w:r>
      <w:r>
        <w:rPr>
          <w:rFonts w:ascii="Times New Roman" w:cs="Times New Roman" w:hAnsi="Times New Roman"/>
          <w:sz w:val="28"/>
          <w:szCs w:val="28"/>
        </w:rPr>
        <w:t>. Средства и условия действования - он вводит и понятие нормы, которая проистекает из веберовского понимания действия. Если субъект действия учитывает в своих намерениях и целях реакцию других, то само это учитывание становится своего рода нормативным требованием к формулировке целей.</w:t>
      </w:r>
    </w:p>
    <w:p>
      <w:pPr>
        <w:pStyle w:val="style0"/>
        <w:spacing w:line="288" w:lineRule="auto"/>
        <w:ind w:firstLine="709" w:left="0" w:right="0"/>
        <w:jc w:val="both"/>
      </w:pPr>
      <w:r>
        <w:rPr>
          <w:rFonts w:ascii="Times New Roman" w:cs="Times New Roman" w:hAnsi="Times New Roman"/>
          <w:sz w:val="28"/>
          <w:szCs w:val="28"/>
        </w:rPr>
        <w:t xml:space="preserve">В середине ХХ века </w:t>
      </w:r>
      <w:r>
        <w:rPr>
          <w:rFonts w:ascii="Times New Roman" w:cs="Times New Roman" w:hAnsi="Times New Roman"/>
          <w:bCs/>
          <w:sz w:val="28"/>
          <w:szCs w:val="28"/>
        </w:rPr>
        <w:t>теория позитивно-функционального конфликта</w:t>
      </w:r>
      <w:r>
        <w:rPr>
          <w:rFonts w:ascii="Times New Roman" w:cs="Times New Roman" w:hAnsi="Times New Roman"/>
          <w:sz w:val="28"/>
          <w:szCs w:val="28"/>
        </w:rPr>
        <w:t xml:space="preserve"> стала основой книги </w:t>
      </w:r>
      <w:r>
        <w:rPr>
          <w:rFonts w:ascii="Times New Roman" w:cs="Times New Roman" w:hAnsi="Times New Roman"/>
          <w:bCs/>
          <w:sz w:val="28"/>
          <w:szCs w:val="28"/>
        </w:rPr>
        <w:t>Льюиса Козера</w:t>
      </w:r>
      <w:r>
        <w:rPr>
          <w:rFonts w:ascii="Times New Roman" w:cs="Times New Roman" w:hAnsi="Times New Roman"/>
          <w:sz w:val="28"/>
          <w:szCs w:val="28"/>
        </w:rPr>
        <w:t xml:space="preserve"> «Функции социального конфликта» (1956),  в которой автор обосновал и положительную роль конфликта. По мнению Козера, борьба между группами способствует разряжению напряжения, выходу негативных эмоций, люди больше узнают друг друга, конфликт выполняет тестирующую функцию. Однако для этого конфликт должен быть управляем.</w:t>
      </w:r>
    </w:p>
    <w:p>
      <w:pPr>
        <w:pStyle w:val="style0"/>
        <w:spacing w:line="288" w:lineRule="auto"/>
        <w:ind w:firstLine="709" w:left="0" w:right="0"/>
        <w:jc w:val="both"/>
      </w:pPr>
      <w:r>
        <w:rPr>
          <w:rFonts w:ascii="Times New Roman" w:cs="Times New Roman" w:hAnsi="Times New Roman"/>
          <w:sz w:val="28"/>
          <w:szCs w:val="28"/>
        </w:rPr>
        <w:t xml:space="preserve">В конце 50-х годов ХХ века немецкий социолог </w:t>
      </w:r>
      <w:r>
        <w:rPr>
          <w:rFonts w:ascii="Times New Roman" w:cs="Times New Roman" w:hAnsi="Times New Roman"/>
          <w:bCs/>
          <w:sz w:val="28"/>
          <w:szCs w:val="28"/>
        </w:rPr>
        <w:t>Ральф Дарендорф</w:t>
      </w:r>
      <w:r>
        <w:rPr>
          <w:rFonts w:ascii="Times New Roman" w:cs="Times New Roman" w:hAnsi="Times New Roman"/>
          <w:sz w:val="28"/>
          <w:szCs w:val="28"/>
        </w:rPr>
        <w:t xml:space="preserve"> обосновал новую теорию социального конфликта, которая распространилась под названием </w:t>
      </w:r>
      <w:r>
        <w:rPr>
          <w:rFonts w:ascii="Times New Roman" w:cs="Times New Roman" w:hAnsi="Times New Roman"/>
          <w:b/>
          <w:sz w:val="28"/>
          <w:szCs w:val="28"/>
        </w:rPr>
        <w:t>«</w:t>
      </w:r>
      <w:r>
        <w:rPr>
          <w:rFonts w:ascii="Times New Roman" w:cs="Times New Roman" w:hAnsi="Times New Roman"/>
          <w:bCs/>
          <w:sz w:val="28"/>
          <w:szCs w:val="28"/>
        </w:rPr>
        <w:t>конфликтная модель общества</w:t>
      </w:r>
      <w:r>
        <w:rPr>
          <w:rFonts w:ascii="Times New Roman" w:cs="Times New Roman" w:hAnsi="Times New Roman"/>
          <w:sz w:val="28"/>
          <w:szCs w:val="28"/>
        </w:rPr>
        <w:t>». Она зафиксирована в основном труде ученого - «Класс и классовый конфликт в индустриальном обществе». Дарендорф утверждал, что общество в каждый момент своего существования меняется на всех уровнях, поэтому любое общество испытывает и все виды разноуровневых конфликтов. Этот ученый рассматривал марксизм как одно из серьезнейших направлений в развитии наших представлений о действительности, и его теория подверглась влиянию последнего. В частности он взял за основу понимания классового конфликта марксовскую теорию превращения «класса-в-себе» в «класс-для-себя».</w:t>
      </w:r>
    </w:p>
    <w:p>
      <w:pPr>
        <w:pStyle w:val="style0"/>
        <w:spacing w:line="288" w:lineRule="auto"/>
        <w:ind w:firstLine="709" w:left="0" w:right="0"/>
        <w:jc w:val="both"/>
      </w:pPr>
      <w:r>
        <w:rPr>
          <w:rFonts w:ascii="Times New Roman" w:cs="Times New Roman" w:hAnsi="Times New Roman"/>
          <w:sz w:val="28"/>
          <w:szCs w:val="28"/>
        </w:rPr>
        <w:t xml:space="preserve">В начале 60-х годов ХХ века американский социолог </w:t>
      </w:r>
      <w:r>
        <w:rPr>
          <w:rFonts w:ascii="Times New Roman" w:cs="Times New Roman" w:hAnsi="Times New Roman"/>
          <w:bCs/>
          <w:sz w:val="28"/>
          <w:szCs w:val="28"/>
        </w:rPr>
        <w:t xml:space="preserve">Кеннет Боулдинг </w:t>
      </w:r>
      <w:r>
        <w:rPr>
          <w:rFonts w:ascii="Times New Roman" w:cs="Times New Roman" w:hAnsi="Times New Roman"/>
          <w:sz w:val="28"/>
          <w:szCs w:val="28"/>
        </w:rPr>
        <w:t xml:space="preserve">предпринял попытку создать универсальное учение о конфликте - </w:t>
      </w:r>
      <w:r>
        <w:rPr>
          <w:rFonts w:ascii="Times New Roman" w:cs="Times New Roman" w:hAnsi="Times New Roman"/>
          <w:b/>
          <w:sz w:val="28"/>
          <w:szCs w:val="28"/>
        </w:rPr>
        <w:t>«</w:t>
      </w:r>
      <w:r>
        <w:rPr>
          <w:rFonts w:ascii="Times New Roman" w:cs="Times New Roman" w:hAnsi="Times New Roman"/>
          <w:bCs/>
          <w:sz w:val="28"/>
          <w:szCs w:val="28"/>
        </w:rPr>
        <w:t>общую теорию</w:t>
      </w:r>
      <w:r>
        <w:rPr>
          <w:rFonts w:ascii="Times New Roman" w:cs="Times New Roman" w:hAnsi="Times New Roman"/>
          <w:bCs/>
          <w:sz w:val="28"/>
          <w:szCs w:val="28"/>
          <w:u w:val="single"/>
        </w:rPr>
        <w:t xml:space="preserve"> </w:t>
      </w:r>
      <w:r>
        <w:rPr>
          <w:rFonts w:ascii="Times New Roman" w:cs="Times New Roman" w:hAnsi="Times New Roman"/>
          <w:bCs/>
          <w:sz w:val="28"/>
          <w:szCs w:val="28"/>
        </w:rPr>
        <w:t>конфликта». Первоначальную</w:t>
      </w:r>
      <w:r>
        <w:rPr>
          <w:rFonts w:ascii="Times New Roman" w:cs="Times New Roman" w:hAnsi="Times New Roman"/>
          <w:sz w:val="28"/>
          <w:szCs w:val="28"/>
        </w:rPr>
        <w:t xml:space="preserve"> предпосылку появления конфликта он усматривал в природе человека, в его извечном стремлении к борьбе. Ученый выделил две модели конфликта - статическую и динамическую. Статическая модель подвергает анализу все стороны конфликта и отношения между ними. Динамическая модель рассматривает конфликт через изучение интересов сторон. Очевидно, что эта теория находится на стыке социологии и психологии.</w:t>
      </w:r>
    </w:p>
    <w:p>
      <w:pPr>
        <w:pStyle w:val="style0"/>
        <w:spacing w:line="288" w:lineRule="auto"/>
        <w:ind w:firstLine="709" w:left="0" w:right="0"/>
        <w:jc w:val="both"/>
      </w:pPr>
      <w:r>
        <w:rPr>
          <w:rFonts w:ascii="Times New Roman" w:cs="Times New Roman" w:hAnsi="Times New Roman"/>
          <w:sz w:val="28"/>
          <w:szCs w:val="28"/>
        </w:rPr>
        <w:t>В 1962 году появляется работа Н. Смелсера «Теория коллективного поведения», в которой развиваются некоторые идеи Парсонса. Ученый рассматривает те формы коллективных действий, которые обычно рассматриваются как иррациональные. К их числу относятся разного рода возмущения, бунты, формы коллективного помешательства, паники. Коллективное поведение он определяет как «мобилизацию на основе некоторых убеждений, которые по-новому определяют социальное действие».</w:t>
      </w:r>
    </w:p>
    <w:p>
      <w:pPr>
        <w:pStyle w:val="style0"/>
        <w:spacing w:line="288" w:lineRule="auto"/>
        <w:ind w:firstLine="709" w:left="0" w:right="0"/>
        <w:jc w:val="both"/>
      </w:pPr>
      <w:r>
        <w:rPr>
          <w:rFonts w:ascii="Times New Roman" w:cs="Times New Roman" w:hAnsi="Times New Roman"/>
          <w:sz w:val="28"/>
          <w:szCs w:val="28"/>
        </w:rPr>
        <w:t>В дальнейшем наметилась тенденция интеграции различных подходов к изучению конфликта.</w:t>
      </w:r>
    </w:p>
    <w:p>
      <w:pPr>
        <w:pStyle w:val="style0"/>
        <w:spacing w:line="288" w:lineRule="auto"/>
        <w:ind w:firstLine="709" w:left="0" w:right="0"/>
        <w:jc w:val="both"/>
      </w:pPr>
      <w:r>
        <w:rPr>
          <w:rFonts w:ascii="Times New Roman" w:cs="Times New Roman" w:hAnsi="Times New Roman"/>
          <w:bCs/>
          <w:sz w:val="28"/>
          <w:szCs w:val="28"/>
          <w:u w:val="single"/>
        </w:rPr>
        <w:t> </w:t>
      </w:r>
      <w:r>
        <w:rPr>
          <w:rFonts w:ascii="Times New Roman" w:cs="Times New Roman" w:hAnsi="Times New Roman"/>
          <w:bCs/>
          <w:sz w:val="28"/>
          <w:szCs w:val="28"/>
          <w:u w:val="single"/>
        </w:rPr>
        <w:t>3. Политология</w:t>
      </w:r>
    </w:p>
    <w:p>
      <w:pPr>
        <w:pStyle w:val="style0"/>
        <w:spacing w:line="288" w:lineRule="auto"/>
        <w:ind w:firstLine="709" w:left="0" w:right="0"/>
        <w:jc w:val="both"/>
      </w:pPr>
      <w:r>
        <w:rPr>
          <w:rFonts w:ascii="Times New Roman" w:cs="Times New Roman" w:hAnsi="Times New Roman"/>
          <w:sz w:val="28"/>
          <w:szCs w:val="28"/>
        </w:rPr>
        <w:t xml:space="preserve">Собственно конфликтологические теории в этой группе отсутствуют, однако в области изучения конфликтов сделано достаточно много. Так, в </w:t>
      </w:r>
      <w:r>
        <w:rPr>
          <w:rFonts w:ascii="Times New Roman" w:cs="Times New Roman" w:hAnsi="Times New Roman"/>
          <w:bCs/>
          <w:sz w:val="28"/>
          <w:szCs w:val="28"/>
        </w:rPr>
        <w:t>теории политических групп</w:t>
      </w:r>
      <w:r>
        <w:rPr>
          <w:rFonts w:ascii="Times New Roman" w:cs="Times New Roman" w:hAnsi="Times New Roman"/>
          <w:sz w:val="28"/>
          <w:szCs w:val="28"/>
        </w:rPr>
        <w:t xml:space="preserve">, создателем которой считается </w:t>
      </w:r>
      <w:r>
        <w:rPr>
          <w:rFonts w:ascii="Times New Roman" w:cs="Times New Roman" w:hAnsi="Times New Roman"/>
          <w:bCs/>
          <w:sz w:val="28"/>
          <w:szCs w:val="28"/>
        </w:rPr>
        <w:t xml:space="preserve">Вильфредо Парето </w:t>
      </w:r>
      <w:r>
        <w:rPr>
          <w:rFonts w:ascii="Times New Roman" w:cs="Times New Roman" w:hAnsi="Times New Roman"/>
          <w:sz w:val="28"/>
          <w:szCs w:val="28"/>
        </w:rPr>
        <w:t>(1848-1923), обоснована концепция элиты. Как неодинаковы люди по их биологическим показателям, так неодинаковы и общества, социальные группы, среди которых есть более качественные, элитарные, занимающие лучшие места у кормушки. Борьба за звание элиты - суть социальных конфликтов. Круговорот элит обеспечивается именно такими конфликтами и способствует эволюции общества.</w:t>
      </w:r>
    </w:p>
    <w:p>
      <w:pPr>
        <w:pStyle w:val="style0"/>
        <w:spacing w:line="288" w:lineRule="auto"/>
        <w:ind w:firstLine="709" w:left="0" w:right="0"/>
        <w:jc w:val="both"/>
      </w:pPr>
      <w:r>
        <w:rPr>
          <w:rFonts w:ascii="Times New Roman" w:cs="Times New Roman" w:hAnsi="Times New Roman"/>
          <w:sz w:val="28"/>
          <w:szCs w:val="28"/>
        </w:rPr>
        <w:t xml:space="preserve">Свои представления о конфликтах и их причинах дают </w:t>
      </w:r>
      <w:r>
        <w:rPr>
          <w:rFonts w:ascii="Times New Roman" w:cs="Times New Roman" w:hAnsi="Times New Roman"/>
          <w:bCs/>
          <w:sz w:val="28"/>
          <w:szCs w:val="28"/>
        </w:rPr>
        <w:t>Гоэтано Моска</w:t>
      </w:r>
      <w:r>
        <w:rPr>
          <w:rFonts w:ascii="Times New Roman" w:cs="Times New Roman" w:hAnsi="Times New Roman"/>
          <w:sz w:val="28"/>
          <w:szCs w:val="28"/>
        </w:rPr>
        <w:t xml:space="preserve">,  </w:t>
      </w:r>
      <w:r>
        <w:rPr>
          <w:rFonts w:ascii="Times New Roman" w:cs="Times New Roman" w:hAnsi="Times New Roman"/>
          <w:bCs/>
          <w:sz w:val="28"/>
          <w:szCs w:val="28"/>
        </w:rPr>
        <w:t>Франц Оппенгеймер</w:t>
      </w:r>
      <w:r>
        <w:rPr>
          <w:rFonts w:ascii="Times New Roman" w:cs="Times New Roman" w:hAnsi="Times New Roman"/>
          <w:sz w:val="28"/>
          <w:szCs w:val="28"/>
        </w:rPr>
        <w:t xml:space="preserve"> (немецкий историк) и другие. Французский социальный мыслитель </w:t>
      </w:r>
      <w:r>
        <w:rPr>
          <w:rFonts w:ascii="Times New Roman" w:cs="Times New Roman" w:hAnsi="Times New Roman"/>
          <w:bCs/>
          <w:sz w:val="28"/>
          <w:szCs w:val="28"/>
        </w:rPr>
        <w:t>Жорж Сорель</w:t>
      </w:r>
      <w:r>
        <w:rPr>
          <w:rFonts w:ascii="Times New Roman" w:cs="Times New Roman" w:hAnsi="Times New Roman"/>
          <w:sz w:val="28"/>
          <w:szCs w:val="28"/>
        </w:rPr>
        <w:t xml:space="preserve"> (1847-1922) высказал предположение, что ход истории иррационален. Она вся состоит из неконтролируемых, спонтанных конфликтов, которые благо уже потому, что существуют.</w:t>
      </w:r>
    </w:p>
    <w:p>
      <w:pPr>
        <w:pStyle w:val="style0"/>
        <w:spacing w:line="288" w:lineRule="auto"/>
        <w:ind w:firstLine="709" w:left="0" w:right="0"/>
        <w:jc w:val="both"/>
      </w:pPr>
      <w:r>
        <w:rPr>
          <w:rFonts w:ascii="Times New Roman" w:cs="Times New Roman" w:hAnsi="Times New Roman"/>
          <w:sz w:val="28"/>
          <w:szCs w:val="28"/>
        </w:rPr>
        <w:t xml:space="preserve">В противовес ему некоторые ученые (Дж. Блондел, Д. Истон, С. Липсет) попытались сформулировать </w:t>
      </w:r>
      <w:r>
        <w:rPr>
          <w:rFonts w:ascii="Times New Roman" w:cs="Times New Roman" w:hAnsi="Times New Roman"/>
          <w:bCs/>
          <w:sz w:val="28"/>
          <w:szCs w:val="28"/>
        </w:rPr>
        <w:t>теорию политической стабильности</w:t>
      </w:r>
      <w:r>
        <w:rPr>
          <w:rFonts w:ascii="Times New Roman" w:cs="Times New Roman" w:hAnsi="Times New Roman"/>
          <w:b/>
          <w:sz w:val="28"/>
          <w:szCs w:val="28"/>
        </w:rPr>
        <w:t>,</w:t>
      </w:r>
      <w:r>
        <w:rPr>
          <w:rFonts w:ascii="Times New Roman" w:cs="Times New Roman" w:hAnsi="Times New Roman"/>
          <w:sz w:val="28"/>
          <w:szCs w:val="28"/>
        </w:rPr>
        <w:t xml:space="preserve"> найти те рычаги, которые способны поддерживать общество в состоянии покоя.</w:t>
      </w:r>
    </w:p>
    <w:p>
      <w:pPr>
        <w:pStyle w:val="style0"/>
        <w:spacing w:line="288" w:lineRule="auto"/>
        <w:ind w:firstLine="709" w:left="0" w:right="0"/>
        <w:jc w:val="both"/>
      </w:pPr>
      <w:r>
        <w:rPr>
          <w:rFonts w:ascii="Times New Roman" w:cs="Times New Roman" w:hAnsi="Times New Roman"/>
          <w:sz w:val="28"/>
          <w:szCs w:val="28"/>
        </w:rPr>
        <w:t>В настоящее время за рубежом теория и практика конфликта растут большими темпами. В 1986 году Австралийская ассоциация содействия ООН основала организацию по разрешению конфликтов как часть ее «Программы Мира». Задача организации - разрабатывать и внедрять навыки по разрешению конфликта для их эффективного применения в личной жизни, на работе и в международных отношениях.</w:t>
      </w:r>
    </w:p>
    <w:p>
      <w:pPr>
        <w:pStyle w:val="style0"/>
        <w:spacing w:line="288" w:lineRule="auto"/>
        <w:ind w:firstLine="709" w:left="0" w:right="0"/>
        <w:jc w:val="both"/>
      </w:pPr>
      <w:r>
        <w:rPr>
          <w:rFonts w:ascii="Times New Roman" w:cs="Times New Roman" w:hAnsi="Times New Roman"/>
          <w:b/>
          <w:sz w:val="28"/>
          <w:szCs w:val="28"/>
        </w:rPr>
        <w:t>Вопрос 5: определение «Педагогическая конфликтология».</w:t>
      </w:r>
    </w:p>
    <w:p>
      <w:pPr>
        <w:pStyle w:val="style0"/>
        <w:spacing w:line="288" w:lineRule="auto"/>
        <w:ind w:firstLine="709" w:left="0" w:right="0"/>
        <w:jc w:val="both"/>
      </w:pPr>
      <w:r>
        <w:rPr>
          <w:rFonts w:ascii="Times New Roman" w:cs="Times New Roman" w:hAnsi="Times New Roman"/>
          <w:b/>
          <w:sz w:val="28"/>
          <w:szCs w:val="28"/>
        </w:rPr>
        <w:t>Актуализация</w:t>
      </w:r>
      <w:r>
        <w:rPr>
          <w:rFonts w:ascii="Times New Roman" w:cs="Times New Roman" w:hAnsi="Times New Roman"/>
          <w:sz w:val="28"/>
          <w:szCs w:val="28"/>
        </w:rPr>
        <w:t xml:space="preserve"> конфликтологии, как науки и практики, в современном российском обществе обусловлена следующими причинами:</w:t>
      </w:r>
    </w:p>
    <w:p>
      <w:pPr>
        <w:pStyle w:val="style0"/>
        <w:spacing w:line="288" w:lineRule="auto"/>
        <w:ind w:firstLine="709" w:left="0" w:right="0"/>
        <w:jc w:val="both"/>
      </w:pPr>
      <w:r>
        <w:rPr>
          <w:rFonts w:ascii="Times New Roman" w:cs="Times New Roman" w:hAnsi="Times New Roman"/>
          <w:sz w:val="28"/>
          <w:szCs w:val="28"/>
        </w:rPr>
        <w:t xml:space="preserve">- резкое снижение жизненного уровня основной массы населения, </w:t>
      </w:r>
    </w:p>
    <w:p>
      <w:pPr>
        <w:pStyle w:val="style0"/>
        <w:spacing w:line="288" w:lineRule="auto"/>
        <w:ind w:firstLine="709" w:left="0" w:right="0"/>
        <w:jc w:val="both"/>
      </w:pPr>
      <w:r>
        <w:rPr>
          <w:rFonts w:ascii="Times New Roman" w:cs="Times New Roman" w:hAnsi="Times New Roman"/>
          <w:sz w:val="28"/>
          <w:szCs w:val="28"/>
        </w:rPr>
        <w:t xml:space="preserve">- разрушение производственных связей и структур, </w:t>
      </w:r>
    </w:p>
    <w:p>
      <w:pPr>
        <w:pStyle w:val="style0"/>
        <w:spacing w:line="288" w:lineRule="auto"/>
        <w:ind w:firstLine="709" w:left="0" w:right="0"/>
        <w:jc w:val="both"/>
      </w:pPr>
      <w:r>
        <w:rPr>
          <w:rFonts w:ascii="Times New Roman" w:cs="Times New Roman" w:hAnsi="Times New Roman"/>
          <w:sz w:val="28"/>
          <w:szCs w:val="28"/>
        </w:rPr>
        <w:t xml:space="preserve">- жесткая конкуренция, </w:t>
      </w:r>
    </w:p>
    <w:p>
      <w:pPr>
        <w:pStyle w:val="style0"/>
        <w:spacing w:line="288" w:lineRule="auto"/>
        <w:ind w:firstLine="709" w:left="0" w:right="0"/>
        <w:jc w:val="both"/>
      </w:pPr>
      <w:r>
        <w:rPr>
          <w:rFonts w:ascii="Times New Roman" w:cs="Times New Roman" w:hAnsi="Times New Roman"/>
          <w:sz w:val="28"/>
          <w:szCs w:val="28"/>
        </w:rPr>
        <w:t>- изменение сложившихся ранее институтов социализации и воспитания,</w:t>
      </w:r>
    </w:p>
    <w:p>
      <w:pPr>
        <w:pStyle w:val="style0"/>
        <w:spacing w:line="288" w:lineRule="auto"/>
        <w:ind w:firstLine="709" w:left="0" w:right="0"/>
        <w:jc w:val="both"/>
      </w:pPr>
      <w:r>
        <w:rPr>
          <w:rFonts w:ascii="Times New Roman" w:cs="Times New Roman" w:hAnsi="Times New Roman"/>
          <w:sz w:val="28"/>
          <w:szCs w:val="28"/>
        </w:rPr>
        <w:t xml:space="preserve">- существенные сдвиги в области культурных ориентаций всей общественной системы, </w:t>
      </w:r>
    </w:p>
    <w:p>
      <w:pPr>
        <w:pStyle w:val="style0"/>
        <w:spacing w:line="288" w:lineRule="auto"/>
        <w:ind w:firstLine="709" w:left="0" w:right="0"/>
        <w:jc w:val="both"/>
      </w:pPr>
      <w:r>
        <w:rPr>
          <w:rFonts w:ascii="Times New Roman" w:cs="Times New Roman" w:hAnsi="Times New Roman"/>
          <w:sz w:val="28"/>
          <w:szCs w:val="28"/>
        </w:rPr>
        <w:t>- масштабное развитие криминогенной ситуации.</w:t>
      </w:r>
    </w:p>
    <w:p>
      <w:pPr>
        <w:pStyle w:val="style0"/>
        <w:spacing w:line="288" w:lineRule="auto"/>
        <w:ind w:firstLine="709" w:left="0" w:right="0"/>
        <w:jc w:val="both"/>
      </w:pPr>
      <w:r>
        <w:rPr>
          <w:rFonts w:ascii="Times New Roman" w:cs="Times New Roman" w:hAnsi="Times New Roman"/>
          <w:b/>
          <w:sz w:val="28"/>
          <w:szCs w:val="28"/>
        </w:rPr>
        <w:t>Вопрос 6: периоды становления отечественной конфликтологии:</w:t>
      </w:r>
    </w:p>
    <w:p>
      <w:pPr>
        <w:pStyle w:val="style28"/>
        <w:numPr>
          <w:ilvl w:val="0"/>
          <w:numId w:val="5"/>
        </w:numPr>
        <w:spacing w:line="288" w:lineRule="auto"/>
        <w:ind w:firstLine="709" w:left="720" w:right="0"/>
        <w:jc w:val="both"/>
      </w:pPr>
      <w:r>
        <w:rPr>
          <w:rFonts w:ascii="Times New Roman" w:cs="Times New Roman" w:hAnsi="Times New Roman"/>
          <w:sz w:val="28"/>
          <w:szCs w:val="28"/>
        </w:rPr>
        <w:t>к. Х</w:t>
      </w:r>
      <w:r>
        <w:rPr>
          <w:rFonts w:ascii="Times New Roman" w:cs="Times New Roman" w:hAnsi="Times New Roman"/>
          <w:sz w:val="28"/>
          <w:szCs w:val="28"/>
          <w:lang w:val="en-US"/>
        </w:rPr>
        <w:t>I</w:t>
      </w:r>
      <w:r>
        <w:rPr>
          <w:rFonts w:ascii="Times New Roman" w:cs="Times New Roman" w:hAnsi="Times New Roman"/>
          <w:sz w:val="28"/>
          <w:szCs w:val="28"/>
        </w:rPr>
        <w:t>Х в. до 1924 - зарождение в качестве практического знания: принципов, правил и приемов поведения в реальных конфликтах.</w:t>
      </w:r>
    </w:p>
    <w:p>
      <w:pPr>
        <w:pStyle w:val="style28"/>
        <w:numPr>
          <w:ilvl w:val="0"/>
          <w:numId w:val="5"/>
        </w:numPr>
        <w:spacing w:line="288" w:lineRule="auto"/>
        <w:ind w:firstLine="709" w:left="720" w:right="0"/>
        <w:jc w:val="both"/>
      </w:pPr>
      <w:r>
        <w:rPr>
          <w:rFonts w:ascii="Times New Roman" w:cs="Times New Roman" w:hAnsi="Times New Roman"/>
          <w:sz w:val="28"/>
          <w:szCs w:val="28"/>
        </w:rPr>
        <w:t>с 1924 до 1990 - развитие частных конфликтологических теорий в рамках других наук: правоведение, социология и др.</w:t>
      </w:r>
    </w:p>
    <w:p>
      <w:pPr>
        <w:pStyle w:val="style28"/>
        <w:numPr>
          <w:ilvl w:val="0"/>
          <w:numId w:val="5"/>
        </w:numPr>
        <w:spacing w:line="288" w:lineRule="auto"/>
        <w:ind w:firstLine="709" w:left="720" w:right="0"/>
        <w:jc w:val="both"/>
      </w:pPr>
      <w:r>
        <w:rPr>
          <w:rFonts w:ascii="Times New Roman" w:cs="Times New Roman" w:hAnsi="Times New Roman"/>
          <w:sz w:val="28"/>
          <w:szCs w:val="28"/>
        </w:rPr>
        <w:t>с 1990 г. по настоящее время - первые междисциплинарные  исследования,  конфликтология становится самостоятельной наукой</w:t>
      </w:r>
    </w:p>
    <w:p>
      <w:pPr>
        <w:pStyle w:val="style0"/>
        <w:spacing w:line="288" w:lineRule="auto"/>
        <w:ind w:firstLine="709" w:left="0" w:right="0"/>
        <w:jc w:val="both"/>
      </w:pPr>
      <w:r>
        <w:rPr>
          <w:rFonts w:ascii="Times New Roman" w:cs="Times New Roman" w:hAnsi="Times New Roman"/>
          <w:sz w:val="28"/>
          <w:szCs w:val="28"/>
        </w:rPr>
        <w:t>Сложные социально-культурные обстоятельства отражаются на состоянии образования, что приводит к возникновению конфликтов, требующие разрешения.</w:t>
      </w:r>
    </w:p>
    <w:p>
      <w:pPr>
        <w:pStyle w:val="style0"/>
        <w:spacing w:line="288" w:lineRule="auto"/>
        <w:ind w:firstLine="709" w:left="0" w:right="0"/>
        <w:jc w:val="both"/>
      </w:pPr>
      <w:r>
        <w:rPr>
          <w:rFonts w:ascii="Times New Roman" w:cs="Times New Roman" w:hAnsi="Times New Roman"/>
          <w:sz w:val="28"/>
          <w:szCs w:val="28"/>
        </w:rPr>
        <w:t xml:space="preserve">Причины </w:t>
      </w:r>
      <w:r>
        <w:rPr>
          <w:rFonts w:ascii="Times New Roman" w:cs="Times New Roman" w:hAnsi="Times New Roman"/>
          <w:b/>
          <w:sz w:val="28"/>
          <w:szCs w:val="28"/>
        </w:rPr>
        <w:t>актуализации</w:t>
      </w:r>
      <w:r>
        <w:rPr>
          <w:rFonts w:ascii="Times New Roman" w:cs="Times New Roman" w:hAnsi="Times New Roman"/>
          <w:sz w:val="28"/>
          <w:szCs w:val="28"/>
        </w:rPr>
        <w:t xml:space="preserve"> </w:t>
      </w:r>
      <w:r>
        <w:rPr>
          <w:rFonts w:ascii="Times New Roman" w:cs="Times New Roman" w:hAnsi="Times New Roman"/>
          <w:i/>
          <w:sz w:val="28"/>
          <w:szCs w:val="28"/>
        </w:rPr>
        <w:t>педагогической</w:t>
      </w:r>
      <w:r>
        <w:rPr>
          <w:rFonts w:ascii="Times New Roman" w:cs="Times New Roman" w:hAnsi="Times New Roman"/>
          <w:sz w:val="28"/>
          <w:szCs w:val="28"/>
        </w:rPr>
        <w:t xml:space="preserve"> конфликтологии:</w:t>
      </w:r>
    </w:p>
    <w:p>
      <w:pPr>
        <w:pStyle w:val="style0"/>
        <w:spacing w:line="288" w:lineRule="auto"/>
        <w:ind w:firstLine="709" w:left="0" w:right="0"/>
        <w:jc w:val="both"/>
      </w:pPr>
      <w:r>
        <w:rPr>
          <w:rFonts w:ascii="Times New Roman" w:cs="Times New Roman" w:hAnsi="Times New Roman"/>
          <w:sz w:val="28"/>
          <w:szCs w:val="28"/>
        </w:rPr>
        <w:t>- падение престижа педагогической профессии в обществе,</w:t>
      </w:r>
    </w:p>
    <w:p>
      <w:pPr>
        <w:pStyle w:val="style0"/>
        <w:spacing w:line="288" w:lineRule="auto"/>
        <w:ind w:firstLine="709" w:left="0" w:right="0"/>
        <w:jc w:val="both"/>
      </w:pPr>
      <w:r>
        <w:rPr>
          <w:rFonts w:ascii="Times New Roman" w:cs="Times New Roman" w:hAnsi="Times New Roman"/>
          <w:sz w:val="28"/>
          <w:szCs w:val="28"/>
        </w:rPr>
        <w:t xml:space="preserve">- сведение воспитательной работы в образовательных учреждениях до совокупности праздничных мероприятий, </w:t>
      </w:r>
    </w:p>
    <w:p>
      <w:pPr>
        <w:pStyle w:val="style0"/>
        <w:spacing w:line="288" w:lineRule="auto"/>
        <w:ind w:firstLine="709" w:left="0" w:right="0"/>
        <w:jc w:val="both"/>
      </w:pPr>
      <w:r>
        <w:rPr>
          <w:rFonts w:ascii="Times New Roman" w:cs="Times New Roman" w:hAnsi="Times New Roman"/>
          <w:sz w:val="28"/>
          <w:szCs w:val="28"/>
        </w:rPr>
        <w:t xml:space="preserve">- авторитарность в школьном управлении, </w:t>
      </w:r>
    </w:p>
    <w:p>
      <w:pPr>
        <w:pStyle w:val="style0"/>
        <w:spacing w:line="288" w:lineRule="auto"/>
        <w:ind w:firstLine="709" w:left="0" w:right="0"/>
        <w:jc w:val="both"/>
      </w:pPr>
      <w:r>
        <w:rPr>
          <w:rFonts w:ascii="Times New Roman" w:cs="Times New Roman" w:hAnsi="Times New Roman"/>
          <w:sz w:val="28"/>
          <w:szCs w:val="28"/>
        </w:rPr>
        <w:t xml:space="preserve">- возросшая напряженность в межличностных отношениях в школьном социуме, </w:t>
      </w:r>
    </w:p>
    <w:p>
      <w:pPr>
        <w:pStyle w:val="style0"/>
        <w:spacing w:line="288" w:lineRule="auto"/>
        <w:ind w:firstLine="709" w:left="0" w:right="0"/>
        <w:jc w:val="both"/>
      </w:pPr>
      <w:r>
        <w:rPr>
          <w:rFonts w:ascii="Times New Roman" w:cs="Times New Roman" w:hAnsi="Times New Roman"/>
          <w:sz w:val="28"/>
          <w:szCs w:val="28"/>
        </w:rPr>
        <w:t>- невротический стиль общения во многих семьях и пр.</w:t>
      </w:r>
    </w:p>
    <w:p>
      <w:pPr>
        <w:pStyle w:val="style0"/>
        <w:spacing w:line="288" w:lineRule="auto"/>
        <w:ind w:firstLine="709" w:left="0" w:right="0"/>
        <w:jc w:val="both"/>
      </w:pPr>
      <w:r>
        <w:rPr>
          <w:rFonts w:ascii="Times New Roman" w:cs="Times New Roman" w:hAnsi="Times New Roman"/>
          <w:sz w:val="28"/>
          <w:szCs w:val="28"/>
        </w:rPr>
        <w:t>В учебно-воспитательном процессе можно выделять ряд противоречий, разрешение которых может повлиять на развитие образовательной системы:</w:t>
      </w:r>
    </w:p>
    <w:p>
      <w:pPr>
        <w:pStyle w:val="style0"/>
        <w:spacing w:line="288" w:lineRule="auto"/>
        <w:ind w:firstLine="709" w:left="0" w:right="0"/>
        <w:jc w:val="both"/>
      </w:pPr>
      <w:r>
        <w:rPr>
          <w:rFonts w:ascii="Times New Roman" w:cs="Times New Roman" w:hAnsi="Times New Roman"/>
          <w:sz w:val="28"/>
          <w:szCs w:val="28"/>
        </w:rPr>
        <w:t>1.  Противоречия в системе иерархии целей; между генеральной целью воспитания и личными целями учителя и учащихся, целями частно-методическими.</w:t>
      </w:r>
    </w:p>
    <w:p>
      <w:pPr>
        <w:pStyle w:val="style0"/>
        <w:spacing w:line="288" w:lineRule="auto"/>
        <w:ind w:firstLine="709" w:left="0" w:right="0"/>
        <w:jc w:val="both"/>
      </w:pPr>
      <w:r>
        <w:rPr>
          <w:rFonts w:ascii="Times New Roman" w:cs="Times New Roman" w:hAnsi="Times New Roman"/>
          <w:sz w:val="28"/>
          <w:szCs w:val="28"/>
        </w:rPr>
        <w:t>2. Противоречия между уровнем теоретической подготовки учителя и его практическими умениями.</w:t>
      </w:r>
    </w:p>
    <w:p>
      <w:pPr>
        <w:pStyle w:val="style0"/>
        <w:spacing w:line="288" w:lineRule="auto"/>
        <w:ind w:firstLine="709" w:left="0" w:right="0"/>
        <w:jc w:val="both"/>
      </w:pPr>
      <w:r>
        <w:rPr>
          <w:rFonts w:ascii="Times New Roman" w:cs="Times New Roman" w:hAnsi="Times New Roman"/>
          <w:sz w:val="28"/>
          <w:szCs w:val="28"/>
        </w:rPr>
        <w:t>3. Противоречия между задачами воспитания (обучения) и используемыми формами работы.</w:t>
      </w:r>
    </w:p>
    <w:p>
      <w:pPr>
        <w:pStyle w:val="style0"/>
        <w:spacing w:line="288" w:lineRule="auto"/>
        <w:ind w:firstLine="709" w:left="0" w:right="0"/>
        <w:jc w:val="both"/>
      </w:pPr>
      <w:r>
        <w:rPr>
          <w:rFonts w:ascii="Times New Roman" w:cs="Times New Roman" w:hAnsi="Times New Roman"/>
          <w:sz w:val="28"/>
          <w:szCs w:val="28"/>
        </w:rPr>
        <w:t>4. Противоречия между личными целями учащихся и задачами коллективной деятельности.</w:t>
      </w:r>
    </w:p>
    <w:p>
      <w:pPr>
        <w:pStyle w:val="style0"/>
        <w:spacing w:line="288" w:lineRule="auto"/>
        <w:ind w:firstLine="709" w:left="0" w:right="0"/>
        <w:jc w:val="both"/>
      </w:pPr>
      <w:r>
        <w:rPr>
          <w:rFonts w:ascii="Times New Roman" w:cs="Times New Roman" w:hAnsi="Times New Roman"/>
          <w:sz w:val="28"/>
          <w:szCs w:val="28"/>
        </w:rPr>
        <w:t>5. Противоречия между поставленными задачами обучения, воспитания, развития учащихся и избранной системой методов обучения и воспитания.</w:t>
      </w:r>
    </w:p>
    <w:p>
      <w:pPr>
        <w:pStyle w:val="style0"/>
        <w:spacing w:line="288" w:lineRule="auto"/>
        <w:ind w:firstLine="709" w:left="0" w:right="0"/>
        <w:jc w:val="both"/>
      </w:pPr>
      <w:r>
        <w:rPr>
          <w:rFonts w:ascii="Times New Roman" w:cs="Times New Roman" w:hAnsi="Times New Roman"/>
          <w:sz w:val="28"/>
          <w:szCs w:val="28"/>
        </w:rPr>
        <w:t>6. Противоречия между задачами урока и уровнем познавательной активности учащихся.</w:t>
      </w:r>
    </w:p>
    <w:p>
      <w:pPr>
        <w:pStyle w:val="style0"/>
        <w:spacing w:line="288" w:lineRule="auto"/>
        <w:ind w:firstLine="709" w:left="0" w:right="0"/>
        <w:jc w:val="both"/>
      </w:pPr>
      <w:r>
        <w:rPr>
          <w:rFonts w:ascii="Times New Roman" w:cs="Times New Roman" w:hAnsi="Times New Roman"/>
          <w:sz w:val="28"/>
          <w:szCs w:val="28"/>
        </w:rPr>
        <w:t>7. Противоречия между возможностями учащихся в «зоне ближайшего развития» учащихся и задачами урока.</w:t>
      </w:r>
    </w:p>
    <w:p>
      <w:pPr>
        <w:pStyle w:val="style0"/>
        <w:spacing w:line="288" w:lineRule="auto"/>
        <w:ind w:firstLine="709" w:left="0" w:right="0"/>
        <w:jc w:val="both"/>
      </w:pPr>
      <w:r>
        <w:rPr>
          <w:rFonts w:ascii="Times New Roman" w:cs="Times New Roman" w:hAnsi="Times New Roman"/>
          <w:sz w:val="28"/>
          <w:szCs w:val="28"/>
        </w:rPr>
        <w:t>8. Противоречия между возможностями отдельных учащихся и коллективным характером обучения.</w:t>
      </w:r>
    </w:p>
    <w:p>
      <w:pPr>
        <w:pStyle w:val="style0"/>
        <w:spacing w:line="288" w:lineRule="auto"/>
        <w:ind w:firstLine="709" w:left="0" w:right="0"/>
        <w:jc w:val="both"/>
      </w:pPr>
      <w:r>
        <w:rPr>
          <w:rFonts w:ascii="Times New Roman" w:cs="Times New Roman" w:hAnsi="Times New Roman"/>
          <w:sz w:val="28"/>
          <w:szCs w:val="28"/>
        </w:rPr>
        <w:t>9. Противоречия между общеобразовательными стандартами и задачами творческого развития личности.</w:t>
      </w:r>
    </w:p>
    <w:p>
      <w:pPr>
        <w:pStyle w:val="style0"/>
        <w:spacing w:line="288" w:lineRule="auto"/>
        <w:ind w:firstLine="709" w:left="0" w:right="0"/>
        <w:jc w:val="both"/>
      </w:pPr>
      <w:r>
        <w:rPr>
          <w:rFonts w:ascii="Times New Roman" w:cs="Times New Roman" w:hAnsi="Times New Roman"/>
          <w:sz w:val="28"/>
          <w:szCs w:val="28"/>
        </w:rPr>
        <w:t>10. Противоречия между уровнем потребностей учащихся и возможными формами их удовлетворения.</w:t>
      </w:r>
    </w:p>
    <w:p>
      <w:pPr>
        <w:pStyle w:val="style0"/>
        <w:spacing w:line="288" w:lineRule="auto"/>
        <w:ind w:firstLine="709" w:left="0" w:right="0"/>
        <w:jc w:val="both"/>
      </w:pPr>
      <w:r>
        <w:rPr>
          <w:rFonts w:ascii="Times New Roman" w:cs="Times New Roman" w:hAnsi="Times New Roman"/>
          <w:sz w:val="28"/>
          <w:szCs w:val="28"/>
        </w:rPr>
        <w:t>11. Противоречия, вызванные неравномерностью физического и психического развития учащихся.</w:t>
      </w:r>
    </w:p>
    <w:p>
      <w:pPr>
        <w:pStyle w:val="style0"/>
        <w:spacing w:line="288" w:lineRule="auto"/>
        <w:ind w:firstLine="709" w:left="0" w:right="0"/>
        <w:jc w:val="both"/>
      </w:pPr>
      <w:r>
        <w:rPr>
          <w:rFonts w:ascii="Times New Roman" w:cs="Times New Roman" w:hAnsi="Times New Roman"/>
          <w:sz w:val="28"/>
          <w:szCs w:val="28"/>
        </w:rPr>
        <w:t>12. Противоречия между авторитарным стилем общения взрослого и возрастным негативизмом ребёнка.</w:t>
      </w:r>
    </w:p>
    <w:p>
      <w:pPr>
        <w:pStyle w:val="style0"/>
        <w:spacing w:line="288" w:lineRule="auto"/>
        <w:ind w:firstLine="709" w:left="0" w:right="0"/>
        <w:jc w:val="both"/>
      </w:pPr>
      <w:r>
        <w:rPr>
          <w:rFonts w:ascii="Times New Roman" w:cs="Times New Roman" w:hAnsi="Times New Roman"/>
          <w:b/>
          <w:sz w:val="28"/>
          <w:szCs w:val="28"/>
        </w:rPr>
        <w:t>Педагогическая конфликтология</w:t>
      </w:r>
      <w:r>
        <w:rPr>
          <w:rFonts w:ascii="Times New Roman" w:cs="Times New Roman" w:hAnsi="Times New Roman"/>
          <w:sz w:val="28"/>
          <w:szCs w:val="28"/>
        </w:rPr>
        <w:t xml:space="preserve"> – это теоретико-прикладное направление, основным предназначением которого является изучение природы и причин педагогических конфликтов, разработка методов их практического регулирования и разрешения.</w:t>
      </w:r>
    </w:p>
    <w:p>
      <w:pPr>
        <w:pStyle w:val="style0"/>
        <w:spacing w:line="288" w:lineRule="auto"/>
        <w:ind w:firstLine="709" w:left="0" w:right="0"/>
        <w:jc w:val="both"/>
      </w:pPr>
      <w:r>
        <w:rPr/>
      </w:r>
    </w:p>
    <w:sectPr>
      <w:footerReference r:id="rId2" w:type="default"/>
      <w:type w:val="nextPage"/>
      <w:pgSz w:h="16838" w:w="11906"/>
      <w:pgMar w:bottom="1134" w:footer="708" w:gutter="0" w:header="0" w:left="1701" w:right="850" w:top="1134"/>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Courier New">
    <w:charset w:val="80"/>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6"/>
      <w:jc w:val="center"/>
    </w:pPr>
    <w:r>
      <w:rPr/>
      <w:fldChar w:fldCharType="begin"/>
    </w:r>
    <w:r>
      <w:instrText> PAGE </w:instrText>
    </w:r>
    <w:r>
      <w:fldChar w:fldCharType="separate"/>
    </w:r>
    <w:r>
      <w:t>11</w:t>
    </w:r>
    <w:r>
      <w:fldChar w:fldCharType="end"/>
    </w:r>
  </w:p>
  <w:p>
    <w:pPr>
      <w:pStyle w:val="style26"/>
    </w:pPr>
    <w:r>
      <w:rPr/>
    </w:r>
  </w:p>
</w:ftr>
</file>

<file path=word/numbering.xml><?xml version="1.0" encoding="utf-8"?>
<w:numbering xmlns:w="http://schemas.openxmlformats.org/wordprocessingml/2006/main">
  <w:abstractNum w:abstractNumId="1">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
    <w:lvl w:ilvl="0">
      <w:start w:val="1"/>
      <w:numFmt w:val="bullet"/>
      <w:lvlText w:val=""/>
      <w:lvlJc w:val="left"/>
      <w:pPr>
        <w:ind w:hanging="360" w:left="1440"/>
      </w:pPr>
      <w:rPr>
        <w:rFonts w:ascii="Symbol" w:cs="Symbol" w:hAnsi="Symbol" w:hint="default"/>
      </w:rPr>
    </w:lvl>
    <w:lvl w:ilvl="1">
      <w:start w:val="1"/>
      <w:numFmt w:val="bullet"/>
      <w:lvlText w:val="o"/>
      <w:lvlJc w:val="left"/>
      <w:pPr>
        <w:ind w:hanging="360" w:left="2160"/>
      </w:pPr>
      <w:rPr>
        <w:rFonts w:ascii="Courier New" w:cs="Courier New" w:hAnsi="Courier New" w:hint="default"/>
      </w:rPr>
    </w:lvl>
    <w:lvl w:ilvl="2">
      <w:start w:val="1"/>
      <w:numFmt w:val="bullet"/>
      <w:lvlText w:val=""/>
      <w:lvlJc w:val="left"/>
      <w:pPr>
        <w:ind w:hanging="360" w:left="2880"/>
      </w:pPr>
      <w:rPr>
        <w:rFonts w:ascii="Wingdings" w:cs="Wingdings" w:hAnsi="Wingdings" w:hint="default"/>
      </w:rPr>
    </w:lvl>
    <w:lvl w:ilvl="3">
      <w:start w:val="1"/>
      <w:numFmt w:val="bullet"/>
      <w:lvlText w:val=""/>
      <w:lvlJc w:val="left"/>
      <w:pPr>
        <w:ind w:hanging="360" w:left="3600"/>
      </w:pPr>
      <w:rPr>
        <w:rFonts w:ascii="Symbol" w:cs="Symbol" w:hAnsi="Symbol" w:hint="default"/>
      </w:rPr>
    </w:lvl>
    <w:lvl w:ilvl="4">
      <w:start w:val="1"/>
      <w:numFmt w:val="bullet"/>
      <w:lvlText w:val="o"/>
      <w:lvlJc w:val="left"/>
      <w:pPr>
        <w:ind w:hanging="360" w:left="4320"/>
      </w:pPr>
      <w:rPr>
        <w:rFonts w:ascii="Courier New" w:cs="Courier New" w:hAnsi="Courier New" w:hint="default"/>
      </w:rPr>
    </w:lvl>
    <w:lvl w:ilvl="5">
      <w:start w:val="1"/>
      <w:numFmt w:val="bullet"/>
      <w:lvlText w:val=""/>
      <w:lvlJc w:val="left"/>
      <w:pPr>
        <w:ind w:hanging="360" w:left="5040"/>
      </w:pPr>
      <w:rPr>
        <w:rFonts w:ascii="Wingdings" w:cs="Wingdings" w:hAnsi="Wingdings" w:hint="default"/>
      </w:rPr>
    </w:lvl>
    <w:lvl w:ilvl="6">
      <w:start w:val="1"/>
      <w:numFmt w:val="bullet"/>
      <w:lvlText w:val=""/>
      <w:lvlJc w:val="left"/>
      <w:pPr>
        <w:ind w:hanging="360" w:left="5760"/>
      </w:pPr>
      <w:rPr>
        <w:rFonts w:ascii="Symbol" w:cs="Symbol" w:hAnsi="Symbol" w:hint="default"/>
      </w:rPr>
    </w:lvl>
    <w:lvl w:ilvl="7">
      <w:start w:val="1"/>
      <w:numFmt w:val="bullet"/>
      <w:lvlText w:val="o"/>
      <w:lvlJc w:val="left"/>
      <w:pPr>
        <w:ind w:hanging="360" w:left="6480"/>
      </w:pPr>
      <w:rPr>
        <w:rFonts w:ascii="Courier New" w:cs="Courier New" w:hAnsi="Courier New" w:hint="default"/>
      </w:rPr>
    </w:lvl>
    <w:lvl w:ilvl="8">
      <w:start w:val="1"/>
      <w:numFmt w:val="bullet"/>
      <w:lvlText w:val=""/>
      <w:lvlJc w:val="left"/>
      <w:pPr>
        <w:ind w:hanging="360" w:left="7200"/>
      </w:pPr>
      <w:rPr>
        <w:rFonts w:ascii="Wingdings" w:cs="Wingdings" w:hAnsi="Wingdings" w:hint="default"/>
      </w:rPr>
    </w:lvl>
  </w:abstractNum>
  <w:abstractNum w:abstractNumId="3">
    <w:lvl w:ilvl="0">
      <w:start w:val="1"/>
      <w:numFmt w:val="bullet"/>
      <w:lvlText w:val=""/>
      <w:lvlJc w:val="left"/>
      <w:pPr>
        <w:ind w:hanging="360" w:left="1440"/>
      </w:pPr>
      <w:rPr>
        <w:rFonts w:ascii="Symbol" w:cs="Symbol" w:hAnsi="Symbol" w:hint="default"/>
      </w:rPr>
    </w:lvl>
    <w:lvl w:ilvl="1">
      <w:start w:val="1"/>
      <w:numFmt w:val="bullet"/>
      <w:lvlText w:val="o"/>
      <w:lvlJc w:val="left"/>
      <w:pPr>
        <w:ind w:hanging="360" w:left="2160"/>
      </w:pPr>
      <w:rPr>
        <w:rFonts w:ascii="Courier New" w:cs="Courier New" w:hAnsi="Courier New" w:hint="default"/>
      </w:rPr>
    </w:lvl>
    <w:lvl w:ilvl="2">
      <w:start w:val="1"/>
      <w:numFmt w:val="bullet"/>
      <w:lvlText w:val=""/>
      <w:lvlJc w:val="left"/>
      <w:pPr>
        <w:ind w:hanging="360" w:left="2880"/>
      </w:pPr>
      <w:rPr>
        <w:rFonts w:ascii="Wingdings" w:cs="Wingdings" w:hAnsi="Wingdings" w:hint="default"/>
      </w:rPr>
    </w:lvl>
    <w:lvl w:ilvl="3">
      <w:start w:val="1"/>
      <w:numFmt w:val="bullet"/>
      <w:lvlText w:val=""/>
      <w:lvlJc w:val="left"/>
      <w:pPr>
        <w:ind w:hanging="360" w:left="3600"/>
      </w:pPr>
      <w:rPr>
        <w:rFonts w:ascii="Symbol" w:cs="Symbol" w:hAnsi="Symbol" w:hint="default"/>
      </w:rPr>
    </w:lvl>
    <w:lvl w:ilvl="4">
      <w:start w:val="1"/>
      <w:numFmt w:val="bullet"/>
      <w:lvlText w:val="o"/>
      <w:lvlJc w:val="left"/>
      <w:pPr>
        <w:ind w:hanging="360" w:left="4320"/>
      </w:pPr>
      <w:rPr>
        <w:rFonts w:ascii="Courier New" w:cs="Courier New" w:hAnsi="Courier New" w:hint="default"/>
      </w:rPr>
    </w:lvl>
    <w:lvl w:ilvl="5">
      <w:start w:val="1"/>
      <w:numFmt w:val="bullet"/>
      <w:lvlText w:val=""/>
      <w:lvlJc w:val="left"/>
      <w:pPr>
        <w:ind w:hanging="360" w:left="5040"/>
      </w:pPr>
      <w:rPr>
        <w:rFonts w:ascii="Wingdings" w:cs="Wingdings" w:hAnsi="Wingdings" w:hint="default"/>
      </w:rPr>
    </w:lvl>
    <w:lvl w:ilvl="6">
      <w:start w:val="1"/>
      <w:numFmt w:val="bullet"/>
      <w:lvlText w:val=""/>
      <w:lvlJc w:val="left"/>
      <w:pPr>
        <w:ind w:hanging="360" w:left="5760"/>
      </w:pPr>
      <w:rPr>
        <w:rFonts w:ascii="Symbol" w:cs="Symbol" w:hAnsi="Symbol" w:hint="default"/>
      </w:rPr>
    </w:lvl>
    <w:lvl w:ilvl="7">
      <w:start w:val="1"/>
      <w:numFmt w:val="bullet"/>
      <w:lvlText w:val="o"/>
      <w:lvlJc w:val="left"/>
      <w:pPr>
        <w:ind w:hanging="360" w:left="6480"/>
      </w:pPr>
      <w:rPr>
        <w:rFonts w:ascii="Courier New" w:cs="Courier New" w:hAnsi="Courier New" w:hint="default"/>
      </w:rPr>
    </w:lvl>
    <w:lvl w:ilvl="8">
      <w:start w:val="1"/>
      <w:numFmt w:val="bullet"/>
      <w:lvlText w:val=""/>
      <w:lvlJc w:val="left"/>
      <w:pPr>
        <w:ind w:hanging="360" w:left="7200"/>
      </w:pPr>
      <w:rPr>
        <w:rFonts w:ascii="Wingdings" w:cs="Wingdings" w:hAnsi="Wingdings" w:hint="default"/>
      </w:rPr>
    </w:lvl>
  </w:abstractNum>
  <w:abstractNum w:abstractNumId="4">
    <w:lvl w:ilvl="0">
      <w:start w:val="1"/>
      <w:numFmt w:val="bullet"/>
      <w:lvlText w:val=""/>
      <w:lvlJc w:val="left"/>
      <w:pPr>
        <w:ind w:hanging="360" w:left="1440"/>
      </w:pPr>
      <w:rPr>
        <w:rFonts w:ascii="Symbol" w:cs="Symbol" w:hAnsi="Symbol" w:hint="default"/>
      </w:rPr>
    </w:lvl>
    <w:lvl w:ilvl="1">
      <w:start w:val="1"/>
      <w:numFmt w:val="bullet"/>
      <w:lvlText w:val="o"/>
      <w:lvlJc w:val="left"/>
      <w:pPr>
        <w:ind w:hanging="360" w:left="2160"/>
      </w:pPr>
      <w:rPr>
        <w:rFonts w:ascii="Courier New" w:cs="Courier New" w:hAnsi="Courier New" w:hint="default"/>
      </w:rPr>
    </w:lvl>
    <w:lvl w:ilvl="2">
      <w:start w:val="1"/>
      <w:numFmt w:val="bullet"/>
      <w:lvlText w:val=""/>
      <w:lvlJc w:val="left"/>
      <w:pPr>
        <w:ind w:hanging="360" w:left="2880"/>
      </w:pPr>
      <w:rPr>
        <w:rFonts w:ascii="Wingdings" w:cs="Wingdings" w:hAnsi="Wingdings" w:hint="default"/>
      </w:rPr>
    </w:lvl>
    <w:lvl w:ilvl="3">
      <w:start w:val="1"/>
      <w:numFmt w:val="bullet"/>
      <w:lvlText w:val=""/>
      <w:lvlJc w:val="left"/>
      <w:pPr>
        <w:ind w:hanging="360" w:left="3600"/>
      </w:pPr>
      <w:rPr>
        <w:rFonts w:ascii="Symbol" w:cs="Symbol" w:hAnsi="Symbol" w:hint="default"/>
      </w:rPr>
    </w:lvl>
    <w:lvl w:ilvl="4">
      <w:start w:val="1"/>
      <w:numFmt w:val="bullet"/>
      <w:lvlText w:val="o"/>
      <w:lvlJc w:val="left"/>
      <w:pPr>
        <w:ind w:hanging="360" w:left="4320"/>
      </w:pPr>
      <w:rPr>
        <w:rFonts w:ascii="Courier New" w:cs="Courier New" w:hAnsi="Courier New" w:hint="default"/>
      </w:rPr>
    </w:lvl>
    <w:lvl w:ilvl="5">
      <w:start w:val="1"/>
      <w:numFmt w:val="bullet"/>
      <w:lvlText w:val=""/>
      <w:lvlJc w:val="left"/>
      <w:pPr>
        <w:ind w:hanging="360" w:left="5040"/>
      </w:pPr>
      <w:rPr>
        <w:rFonts w:ascii="Wingdings" w:cs="Wingdings" w:hAnsi="Wingdings" w:hint="default"/>
      </w:rPr>
    </w:lvl>
    <w:lvl w:ilvl="6">
      <w:start w:val="1"/>
      <w:numFmt w:val="bullet"/>
      <w:lvlText w:val=""/>
      <w:lvlJc w:val="left"/>
      <w:pPr>
        <w:ind w:hanging="360" w:left="5760"/>
      </w:pPr>
      <w:rPr>
        <w:rFonts w:ascii="Symbol" w:cs="Symbol" w:hAnsi="Symbol" w:hint="default"/>
      </w:rPr>
    </w:lvl>
    <w:lvl w:ilvl="7">
      <w:start w:val="1"/>
      <w:numFmt w:val="bullet"/>
      <w:lvlText w:val="o"/>
      <w:lvlJc w:val="left"/>
      <w:pPr>
        <w:ind w:hanging="360" w:left="6480"/>
      </w:pPr>
      <w:rPr>
        <w:rFonts w:ascii="Courier New" w:cs="Courier New" w:hAnsi="Courier New" w:hint="default"/>
      </w:rPr>
    </w:lvl>
    <w:lvl w:ilvl="8">
      <w:start w:val="1"/>
      <w:numFmt w:val="bullet"/>
      <w:lvlText w:val=""/>
      <w:lvlJc w:val="left"/>
      <w:pPr>
        <w:ind w:hanging="360" w:left="7200"/>
      </w:pPr>
      <w:rPr>
        <w:rFonts w:ascii="Wingdings" w:cs="Wingdings" w:hAnsi="Wingdings" w:hint="default"/>
      </w:rPr>
    </w:lvl>
  </w:abstractNum>
  <w:abstractNum w:abstractNumId="5">
    <w:lvl w:ilvl="0">
      <w:start w:val="1"/>
      <w:numFmt w:val="decimal"/>
      <w:lvlText w:val="%1."/>
      <w:lvlJc w:val="left"/>
      <w:pPr>
        <w:ind w:hanging="360" w:left="720"/>
      </w:pPr>
      <w:rPr>
        <w:b w:val="false"/>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6">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7">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tyles.xml><?xml version="1.0" encoding="utf-8"?>
<w:styles xmlns:w="http://schemas.openxmlformats.org/wordprocessingml/2006/main">
  <w:style w:styleId="style0" w:type="paragraph">
    <w:name w:val="Базовый"/>
    <w:next w:val="style0"/>
    <w:pPr>
      <w:widowControl/>
      <w:tabs>
        <w:tab w:leader="none" w:pos="708" w:val="left"/>
      </w:tabs>
      <w:suppressAutoHyphens w:val="true"/>
    </w:pPr>
    <w:rPr>
      <w:rFonts w:ascii="Calibri" w:cs="Calibri" w:eastAsia="SimSun" w:hAnsi="Calibri"/>
      <w:color w:val="auto"/>
      <w:sz w:val="22"/>
      <w:szCs w:val="22"/>
      <w:lang w:bidi="ar-SA" w:eastAsia="en-US" w:val="ru-RU"/>
    </w:rPr>
  </w:style>
  <w:style w:styleId="style15" w:type="character">
    <w:name w:val="Default Paragraph Font"/>
    <w:next w:val="style15"/>
    <w:rPr/>
  </w:style>
  <w:style w:styleId="style16" w:type="character">
    <w:name w:val="Нижний колонтитул Знак"/>
    <w:basedOn w:val="style15"/>
    <w:next w:val="style16"/>
    <w:rPr/>
  </w:style>
  <w:style w:styleId="style17" w:type="character">
    <w:name w:val="Текст выноски Знак"/>
    <w:basedOn w:val="style15"/>
    <w:next w:val="style17"/>
    <w:rPr>
      <w:rFonts w:ascii="Tahoma" w:cs="Tahoma" w:hAnsi="Tahoma"/>
      <w:sz w:val="16"/>
      <w:szCs w:val="16"/>
    </w:rPr>
  </w:style>
  <w:style w:styleId="style18" w:type="character">
    <w:name w:val="ListLabel 1"/>
    <w:next w:val="style18"/>
    <w:rPr>
      <w:sz w:val="20"/>
    </w:rPr>
  </w:style>
  <w:style w:styleId="style19" w:type="character">
    <w:name w:val="ListLabel 2"/>
    <w:next w:val="style19"/>
    <w:rPr>
      <w:rFonts w:cs="Courier New"/>
    </w:rPr>
  </w:style>
  <w:style w:styleId="style20" w:type="character">
    <w:name w:val="ListLabel 3"/>
    <w:next w:val="style20"/>
    <w:rPr>
      <w:b w:val="false"/>
    </w:rPr>
  </w:style>
  <w:style w:styleId="style21" w:type="paragraph">
    <w:name w:val="Заголовок"/>
    <w:basedOn w:val="style0"/>
    <w:next w:val="style22"/>
    <w:pPr>
      <w:keepNext/>
      <w:spacing w:after="120" w:before="240"/>
    </w:pPr>
    <w:rPr>
      <w:rFonts w:ascii="Arial" w:cs="Mangal" w:eastAsia="Microsoft YaHei" w:hAnsi="Arial"/>
      <w:sz w:val="28"/>
      <w:szCs w:val="28"/>
    </w:rPr>
  </w:style>
  <w:style w:styleId="style22" w:type="paragraph">
    <w:name w:val="Основной текст"/>
    <w:basedOn w:val="style0"/>
    <w:next w:val="style22"/>
    <w:pPr>
      <w:spacing w:after="120" w:before="0"/>
    </w:pPr>
    <w:rPr/>
  </w:style>
  <w:style w:styleId="style23" w:type="paragraph">
    <w:name w:val="Список"/>
    <w:basedOn w:val="style22"/>
    <w:next w:val="style23"/>
    <w:pPr/>
    <w:rPr>
      <w:rFonts w:cs="Mangal"/>
    </w:rPr>
  </w:style>
  <w:style w:styleId="style24" w:type="paragraph">
    <w:name w:val="Название"/>
    <w:basedOn w:val="style0"/>
    <w:next w:val="style24"/>
    <w:pPr>
      <w:suppressLineNumbers/>
      <w:spacing w:after="120" w:before="120"/>
    </w:pPr>
    <w:rPr>
      <w:rFonts w:cs="Mangal"/>
      <w:i/>
      <w:iCs/>
      <w:sz w:val="24"/>
      <w:szCs w:val="24"/>
    </w:rPr>
  </w:style>
  <w:style w:styleId="style25" w:type="paragraph">
    <w:name w:val="Указатель"/>
    <w:basedOn w:val="style0"/>
    <w:next w:val="style25"/>
    <w:pPr>
      <w:suppressLineNumbers/>
    </w:pPr>
    <w:rPr>
      <w:rFonts w:cs="Mangal"/>
    </w:rPr>
  </w:style>
  <w:style w:styleId="style26" w:type="paragraph">
    <w:name w:val="Нижний колонтитул"/>
    <w:basedOn w:val="style0"/>
    <w:next w:val="style26"/>
    <w:pPr>
      <w:suppressLineNumbers/>
      <w:tabs>
        <w:tab w:leader="none" w:pos="4677" w:val="center"/>
        <w:tab w:leader="none" w:pos="9355" w:val="right"/>
      </w:tabs>
    </w:pPr>
    <w:rPr/>
  </w:style>
  <w:style w:styleId="style27" w:type="paragraph">
    <w:name w:val="Balloon Text"/>
    <w:basedOn w:val="style0"/>
    <w:next w:val="style27"/>
    <w:pPr/>
    <w:rPr>
      <w:rFonts w:ascii="Tahoma" w:cs="Tahoma" w:hAnsi="Tahoma"/>
      <w:sz w:val="16"/>
      <w:szCs w:val="16"/>
    </w:rPr>
  </w:style>
  <w:style w:styleId="style28" w:type="paragraph">
    <w:name w:val="List Paragraph"/>
    <w:basedOn w:val="style0"/>
    <w:next w:val="style28"/>
    <w:pPr>
      <w:ind w:hanging="0" w:left="720"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11</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2014-09-16T12:56:00.00Z</dcterms:created>
  <dc:creator>Власова Татьяна Ивановна</dc:creator>
  <cp:lastModifiedBy>Власова Татьяна Ивановна</cp:lastModifiedBy>
  <dcterms:modified xsi:type="dcterms:W3CDTF">2014-09-16T13:09:00.00Z</dcterms:modified>
  <cp:revision>1</cp:revision>
</cp:coreProperties>
</file>